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09" w:rsidRPr="00F81F09" w:rsidRDefault="00C1304F" w:rsidP="00F81F09">
      <w:pPr>
        <w:pStyle w:val="a3"/>
        <w:jc w:val="center"/>
        <w:rPr>
          <w:rFonts w:ascii="Times New Roman" w:hAnsi="Times New Roman" w:cs="Times New Roman"/>
        </w:rPr>
      </w:pPr>
      <w:bookmarkStart w:id="0" w:name="bookmark1"/>
      <w:bookmarkStart w:id="1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34150" cy="9009207"/>
            <wp:effectExtent l="0" t="0" r="0" b="0"/>
            <wp:docPr id="1" name="Рисунок 1" descr="C:\Users\777\Desktop\Положение о порядке приема перевода отчисления и востановл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оложение о порядке приема перевода отчисления и востановле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910" cy="90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F49E9" w:rsidRDefault="003F49E9" w:rsidP="001E1164">
      <w:pPr>
        <w:pStyle w:val="a3"/>
        <w:numPr>
          <w:ilvl w:val="0"/>
          <w:numId w:val="1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  <w:bookmarkEnd w:id="0"/>
    </w:p>
    <w:p w:rsidR="001E1164" w:rsidRPr="001E1164" w:rsidRDefault="001E1164" w:rsidP="001E1164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Данное Положение устанавливает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При приеме, переводе, отчислении и восстановлении детей ДОУ руководствуется:</w:t>
      </w:r>
    </w:p>
    <w:p w:rsidR="001E1164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164" w:rsidRPr="001E1164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29.12.2012г. № 273-ФЗ «Об образовании в Российской Федерации» с изменениями от 24 марта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>-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Приказом </w:t>
      </w:r>
      <w:proofErr w:type="spellStart"/>
      <w:r w:rsidRPr="001E11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E1164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 </w:t>
      </w:r>
      <w:proofErr w:type="gramStart"/>
      <w:r w:rsidRPr="001E1164">
        <w:rPr>
          <w:rFonts w:ascii="Times New Roman" w:hAnsi="Times New Roman" w:cs="Times New Roman"/>
          <w:sz w:val="28"/>
          <w:szCs w:val="28"/>
        </w:rPr>
        <w:t>условий осуществления перевода</w:t>
      </w:r>
      <w:proofErr w:type="gramEnd"/>
      <w:r w:rsidRPr="001E1164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Федеральным законом № 115-ФЗ от 25 июля 2002г «О правовом положении иностранных граждан в Российской Федерации» с изменениями от 24 февраля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Уставом дошкольного образовательного учреждения. </w:t>
      </w:r>
      <w:r w:rsidRPr="001E1164">
        <w:rPr>
          <w:rFonts w:ascii="Times New Roman" w:hAnsi="Times New Roman" w:cs="Times New Roman"/>
          <w:sz w:val="28"/>
          <w:szCs w:val="28"/>
        </w:rPr>
        <w:tab/>
      </w:r>
    </w:p>
    <w:p w:rsidR="003F49E9" w:rsidRPr="00E0018E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3F49E9" w:rsidRDefault="003F49E9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1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Порядок приема воспитанников</w:t>
      </w:r>
    </w:p>
    <w:p w:rsidR="00E0018E" w:rsidRPr="00E0018E" w:rsidRDefault="00E0018E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  обращаются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в Комитет образования.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Зачисление (прием) детей в ДОУ осуществляется: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заведующим на основании направления, предоставленного Учредителем, в лице Комитета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2.9 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фамилия, имя, отчество (последнее - при наличии)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и место рождения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Для приема в ДОУ родители (законные представители) ребенка предъявляют оригиналы следующих документов: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медицинское заключение (</w:t>
      </w:r>
      <w:proofErr w:type="gramStart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proofErr w:type="gramEnd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впервые поступающих в детский сад).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 Иностранные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2.14. Документы в соответствии с пунктом 2.10 настоящего Положения,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2.15. Заведующий или уполномоченное им должностное лицо, ответственное за прием документов, регистрирует заявление о приеме в 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2.16.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2.17. Дети, родители (законные представители) которых не представили необходимые для приема документы (указанные в пункте 2.10.) остаются на учете детей, нуждающихся в предоставлении места в детском саду.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2.18. После предоставления документов, указанных в п. 2.10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2.19.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2.20.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2.21.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2.22. На каждого ребенка, зачисленного в детский сад, заводится личное дело, в котором хранятся все сданные документы.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2.23. Заведующий несет ответственность за прием детей в ДОУ, наполняемость групп, оформление личных дел воспитанников и оперативную передачу в Комитет образования информации о наличии свободных мест в дошкольном образовательном учреждении.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2.24. При наличии свободных мест (на период отпуска, длительной болезни ребенка) заведующий детским садом по согласованию с Учредителем, в лице Комитета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2.25.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2.26.   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Pr="004E1B4C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Сохранение места за воспитанником</w:t>
      </w:r>
    </w:p>
    <w:p w:rsidR="000C3D46" w:rsidRPr="001E1164" w:rsidRDefault="000C3D46" w:rsidP="000C3D4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Место за ребенком, посещающим ДОУ, сохраняется на время: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болезни;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пребывания в условиях карантина;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отпуска родителей (законных представителей) сроком не более 90 дней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и основания для перевода воспитанника</w:t>
      </w:r>
    </w:p>
    <w:p w:rsidR="004E1B4C" w:rsidRPr="004E1B4C" w:rsidRDefault="004E1B4C" w:rsidP="004E1B4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Перевод воспитанников не зависит от периода (времени) учебного года.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осуществляют выбор принимающей дошкольной образовательной организации;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 в выбранном дошкольном образовательном учреждении обращаются в Комитет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воспитанника;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4.9.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4.10.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</w:t>
      </w:r>
      <w:proofErr w:type="spell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4.12.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4.13.   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аннулирования лицензии - в течение пяти рабочих дней с момента вступления в законную силу решения суда;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4.14. Учредитель, за исключением случая, указанного в пункте 2.19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4.15. Учредитель запрашивает выбранные им дошкольные образовательные учреждения о возможности перевода в них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4.16.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4.17.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на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принимающего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реализуемых образовательных программ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возрастную категорию воспитанников;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свободных мест.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4.18.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учреждения, аннулирование лицензии, приостановление деятельности лицензии).</w:t>
      </w:r>
    </w:p>
    <w:p w:rsidR="00FF3163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4.19.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 </w:t>
      </w:r>
      <w:r w:rsidR="003F49E9" w:rsidRPr="001E116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Более полное положение на 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FFFF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4.20.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4.21.   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4.22.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4.23.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распорядительною акта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в порядке перевода, соответствующие письменные согласия родителей (законных представителей) воспитанника.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FF3163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отчисления воспитанников</w:t>
      </w:r>
    </w:p>
    <w:p w:rsidR="00FF3163" w:rsidRPr="00FF3163" w:rsidRDefault="00FF3163" w:rsidP="00FF316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локальными нормативными актами дошкольного образовательного учреждения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прекращаются с даты отчисления воспитанника.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Отчисление воспитанника из ДОУ может производиться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</w:t>
      </w:r>
      <w:proofErr w:type="gramStart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осуществляющей образовательную деятельность, аннулирования лицензии на осуществление образовательной деятельности.</w:t>
      </w:r>
    </w:p>
    <w:p w:rsidR="00B9205E" w:rsidRDefault="00B9205E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восстановления воспитанников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3F49E9" w:rsidRPr="00B9205E" w:rsidRDefault="003F49E9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  <w:t>Порядок регулирования спорных вопросов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3F49E9" w:rsidRPr="00B9205E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8.1. Настоящее Положение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9E9" w:rsidRPr="001E1164" w:rsidSect="00E8406E">
      <w:footerReference w:type="default" r:id="rId8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C1" w:rsidRDefault="00FC7BC1" w:rsidP="00CD0EDC">
      <w:pPr>
        <w:spacing w:after="0" w:line="240" w:lineRule="auto"/>
      </w:pPr>
      <w:r>
        <w:separator/>
      </w:r>
    </w:p>
  </w:endnote>
  <w:endnote w:type="continuationSeparator" w:id="0">
    <w:p w:rsidR="00FC7BC1" w:rsidRDefault="00FC7BC1" w:rsidP="00CD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DC" w:rsidRPr="00E8406E" w:rsidRDefault="00CD0EDC" w:rsidP="00CD0EDC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  <w:p w:rsidR="00CD0EDC" w:rsidRDefault="00CD0E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C1" w:rsidRDefault="00FC7BC1" w:rsidP="00CD0EDC">
      <w:pPr>
        <w:spacing w:after="0" w:line="240" w:lineRule="auto"/>
      </w:pPr>
      <w:r>
        <w:separator/>
      </w:r>
    </w:p>
  </w:footnote>
  <w:footnote w:type="continuationSeparator" w:id="0">
    <w:p w:rsidR="00FC7BC1" w:rsidRDefault="00FC7BC1" w:rsidP="00CD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9F"/>
    <w:multiLevelType w:val="hybridMultilevel"/>
    <w:tmpl w:val="833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490"/>
    <w:multiLevelType w:val="multilevel"/>
    <w:tmpl w:val="F97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42233"/>
    <w:multiLevelType w:val="hybridMultilevel"/>
    <w:tmpl w:val="AE8CB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3F88"/>
    <w:multiLevelType w:val="multilevel"/>
    <w:tmpl w:val="00D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128B7"/>
    <w:multiLevelType w:val="multilevel"/>
    <w:tmpl w:val="559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D1524"/>
    <w:multiLevelType w:val="multilevel"/>
    <w:tmpl w:val="6AC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D2517"/>
    <w:multiLevelType w:val="multilevel"/>
    <w:tmpl w:val="559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4415E"/>
    <w:multiLevelType w:val="multilevel"/>
    <w:tmpl w:val="F84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60205"/>
    <w:multiLevelType w:val="multilevel"/>
    <w:tmpl w:val="658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66375"/>
    <w:multiLevelType w:val="hybridMultilevel"/>
    <w:tmpl w:val="1668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4442"/>
    <w:multiLevelType w:val="multilevel"/>
    <w:tmpl w:val="B87C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F6D08"/>
    <w:multiLevelType w:val="multilevel"/>
    <w:tmpl w:val="339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E77E4"/>
    <w:multiLevelType w:val="multilevel"/>
    <w:tmpl w:val="525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94653"/>
    <w:multiLevelType w:val="multilevel"/>
    <w:tmpl w:val="1DA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05707"/>
    <w:multiLevelType w:val="multilevel"/>
    <w:tmpl w:val="F1F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725"/>
    <w:rsid w:val="00001CD6"/>
    <w:rsid w:val="000265BC"/>
    <w:rsid w:val="00053212"/>
    <w:rsid w:val="00056BCF"/>
    <w:rsid w:val="000C3D46"/>
    <w:rsid w:val="00102E16"/>
    <w:rsid w:val="001E1164"/>
    <w:rsid w:val="002373B7"/>
    <w:rsid w:val="002914F4"/>
    <w:rsid w:val="002F3980"/>
    <w:rsid w:val="0035794B"/>
    <w:rsid w:val="003F49E9"/>
    <w:rsid w:val="004A4CD8"/>
    <w:rsid w:val="004E1B4C"/>
    <w:rsid w:val="004E66EC"/>
    <w:rsid w:val="00553C03"/>
    <w:rsid w:val="00614259"/>
    <w:rsid w:val="00685A53"/>
    <w:rsid w:val="006A4725"/>
    <w:rsid w:val="00714065"/>
    <w:rsid w:val="00802587"/>
    <w:rsid w:val="009247EF"/>
    <w:rsid w:val="00A35888"/>
    <w:rsid w:val="00AC24C0"/>
    <w:rsid w:val="00B9205E"/>
    <w:rsid w:val="00BC6EE1"/>
    <w:rsid w:val="00C1304F"/>
    <w:rsid w:val="00CC6F5D"/>
    <w:rsid w:val="00CD0EDC"/>
    <w:rsid w:val="00D3259D"/>
    <w:rsid w:val="00D811E5"/>
    <w:rsid w:val="00DB5A75"/>
    <w:rsid w:val="00E0018E"/>
    <w:rsid w:val="00E41658"/>
    <w:rsid w:val="00E8406E"/>
    <w:rsid w:val="00E97147"/>
    <w:rsid w:val="00F565DB"/>
    <w:rsid w:val="00F81F09"/>
    <w:rsid w:val="00FC7BC1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985F"/>
  <w15:docId w15:val="{4975A632-D170-40EF-BFD4-B70DB4DC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EDC"/>
  </w:style>
  <w:style w:type="paragraph" w:styleId="a6">
    <w:name w:val="footer"/>
    <w:basedOn w:val="a"/>
    <w:link w:val="a7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EDC"/>
  </w:style>
  <w:style w:type="character" w:customStyle="1" w:styleId="4">
    <w:name w:val="Основной текст (4)_"/>
    <w:basedOn w:val="a0"/>
    <w:link w:val="41"/>
    <w:uiPriority w:val="99"/>
    <w:locked/>
    <w:rsid w:val="00E8406E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406E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8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2021-12-13T13:05:00Z</cp:lastPrinted>
  <dcterms:created xsi:type="dcterms:W3CDTF">2021-05-25T08:41:00Z</dcterms:created>
  <dcterms:modified xsi:type="dcterms:W3CDTF">2021-12-13T13:27:00Z</dcterms:modified>
</cp:coreProperties>
</file>