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0C" w:rsidRDefault="003E3A0C" w:rsidP="00914188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6BEF1FDA">
            <wp:extent cx="6328611" cy="9336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19" cy="9351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B5114" w:rsidRPr="00016676" w:rsidRDefault="00FB5114" w:rsidP="009141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6676">
        <w:rPr>
          <w:sz w:val="28"/>
          <w:szCs w:val="28"/>
        </w:rPr>
        <w:lastRenderedPageBreak/>
        <w:t>Уставом учреждения;</w:t>
      </w:r>
    </w:p>
    <w:p w:rsidR="00FB5114" w:rsidRPr="00016676" w:rsidRDefault="00FB5114" w:rsidP="009141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6676">
        <w:rPr>
          <w:sz w:val="28"/>
          <w:szCs w:val="28"/>
        </w:rPr>
        <w:t>Коллективным договором.</w:t>
      </w:r>
    </w:p>
    <w:p w:rsidR="00FB5114" w:rsidRPr="00F7129F" w:rsidRDefault="00F7129F" w:rsidP="00016676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129F">
        <w:rPr>
          <w:rFonts w:ascii="Times New Roman" w:hAnsi="Times New Roman" w:cs="Times New Roman"/>
          <w:b/>
          <w:sz w:val="28"/>
          <w:szCs w:val="28"/>
        </w:rPr>
        <w:t>2. Оплата труда работников</w:t>
      </w:r>
      <w:r w:rsidR="00FB5114" w:rsidRPr="00F7129F">
        <w:rPr>
          <w:rFonts w:ascii="Times New Roman" w:hAnsi="Times New Roman" w:cs="Times New Roman"/>
          <w:b/>
          <w:sz w:val="28"/>
          <w:szCs w:val="28"/>
        </w:rPr>
        <w:t>.</w:t>
      </w:r>
    </w:p>
    <w:p w:rsidR="00FB5114" w:rsidRPr="00016676" w:rsidRDefault="00FB5114" w:rsidP="00016676">
      <w:pPr>
        <w:pStyle w:val="ConsNormal"/>
        <w:widowControl/>
        <w:ind w:left="360" w:right="0" w:hanging="360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2.1. Оплата труда работников ДОУ осуществляется в соответствии с единой тарифной сеткой (далее – ЕТС) по оплате труда работников бюджетной сферы. </w:t>
      </w:r>
    </w:p>
    <w:p w:rsidR="00FB5114" w:rsidRPr="00016676" w:rsidRDefault="00FB5114" w:rsidP="00FB511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2.2. Заработная плата работника ДОУ включает в себя:</w:t>
      </w:r>
    </w:p>
    <w:p w:rsidR="00FB5114" w:rsidRPr="00016676" w:rsidRDefault="00FB5114" w:rsidP="00FB511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оплату труда исходя из ставок заработной платы (окладов), установленных в соответствии с разрядами ЕТС, с уч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их повышения;</w:t>
      </w:r>
    </w:p>
    <w:p w:rsidR="00FB5114" w:rsidRPr="00016676" w:rsidRDefault="00FB5114" w:rsidP="00FB511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компенсационные выплаты</w:t>
      </w:r>
      <w:r w:rsidRPr="0001667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016676" w:rsidRDefault="00FB5114" w:rsidP="00FB511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стимулирующие выплаты</w:t>
      </w:r>
      <w:r w:rsidRPr="0001667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5114" w:rsidRPr="00016676" w:rsidRDefault="00FB5114" w:rsidP="00FB5114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материальную помощь;</w:t>
      </w:r>
    </w:p>
    <w:p w:rsidR="00FB5114" w:rsidRPr="00016676" w:rsidRDefault="00FB5114" w:rsidP="002E7E84">
      <w:pPr>
        <w:pStyle w:val="ConsNormal"/>
        <w:widowControl/>
        <w:numPr>
          <w:ilvl w:val="0"/>
          <w:numId w:val="2"/>
        </w:numPr>
        <w:tabs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выплаты, обусловленные районным и региональным регулированием оплаты труда.</w:t>
      </w:r>
    </w:p>
    <w:p w:rsidR="00FB5114" w:rsidRPr="00F7129F" w:rsidRDefault="00F7129F" w:rsidP="0001667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129F">
        <w:rPr>
          <w:rFonts w:ascii="Times New Roman" w:hAnsi="Times New Roman" w:cs="Times New Roman"/>
          <w:b/>
          <w:sz w:val="28"/>
          <w:szCs w:val="28"/>
        </w:rPr>
        <w:t>3. Компенсационные выплаты</w:t>
      </w:r>
    </w:p>
    <w:p w:rsidR="00FB5114" w:rsidRPr="00016676" w:rsidRDefault="00FB5114" w:rsidP="00016676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3.1. Размер и порядок установления компенсационных выплат, связанных с режимом работы и условиями труда определяются и устанавливаются настоящим Положением  в соответствии с  Трудовым кодексом Российской Федерации и действующим законодательством. </w:t>
      </w:r>
    </w:p>
    <w:p w:rsidR="00FB5114" w:rsidRPr="00F7129F" w:rsidRDefault="00F7129F" w:rsidP="00F7129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129F">
        <w:rPr>
          <w:rFonts w:ascii="Times New Roman" w:hAnsi="Times New Roman" w:cs="Times New Roman"/>
          <w:b/>
          <w:sz w:val="28"/>
          <w:szCs w:val="28"/>
        </w:rPr>
        <w:t>4. Доплаты и надбавки</w:t>
      </w:r>
    </w:p>
    <w:p w:rsidR="00FB5114" w:rsidRPr="00016676" w:rsidRDefault="00F7129F" w:rsidP="00016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Общие положения.</w:t>
      </w:r>
    </w:p>
    <w:p w:rsidR="00FB5114" w:rsidRPr="00016676" w:rsidRDefault="00FB5114" w:rsidP="00914188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4.1.1. С целью усиления социально-экономической и правовой защиты работников учреждения  в ДОУ  вводятся следующие виды доплат и надбавок:</w:t>
      </w:r>
    </w:p>
    <w:p w:rsidR="00FB5114" w:rsidRPr="00914188" w:rsidRDefault="00FB5114" w:rsidP="00914188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188">
        <w:rPr>
          <w:rFonts w:ascii="Times New Roman" w:hAnsi="Times New Roman" w:cs="Times New Roman"/>
          <w:sz w:val="28"/>
          <w:szCs w:val="28"/>
        </w:rPr>
        <w:t>доплаты за работу, не входящую в круг основных обязанностей работника;</w:t>
      </w:r>
    </w:p>
    <w:p w:rsidR="00FB5114" w:rsidRPr="00914188" w:rsidRDefault="00FB5114" w:rsidP="00914188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188">
        <w:rPr>
          <w:rFonts w:ascii="Times New Roman" w:hAnsi="Times New Roman" w:cs="Times New Roman"/>
          <w:sz w:val="28"/>
          <w:szCs w:val="28"/>
        </w:rPr>
        <w:t>надбавки за сложность, напряж</w:t>
      </w:r>
      <w:r w:rsidR="00016676" w:rsidRPr="00914188">
        <w:rPr>
          <w:rFonts w:ascii="Times New Roman" w:hAnsi="Times New Roman" w:cs="Times New Roman"/>
          <w:sz w:val="28"/>
          <w:szCs w:val="28"/>
        </w:rPr>
        <w:t>ё</w:t>
      </w:r>
      <w:r w:rsidRPr="00914188">
        <w:rPr>
          <w:rFonts w:ascii="Times New Roman" w:hAnsi="Times New Roman" w:cs="Times New Roman"/>
          <w:sz w:val="28"/>
          <w:szCs w:val="28"/>
        </w:rPr>
        <w:t>нность.</w:t>
      </w:r>
    </w:p>
    <w:p w:rsidR="00FB5114" w:rsidRPr="00016676" w:rsidRDefault="00FB5114" w:rsidP="0091418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6676">
        <w:rPr>
          <w:rFonts w:ascii="Times New Roman" w:hAnsi="Times New Roman" w:cs="Times New Roman"/>
          <w:b w:val="0"/>
          <w:sz w:val="28"/>
          <w:szCs w:val="28"/>
        </w:rPr>
        <w:t>4.1.2.Формирование средств на  установление доплат и  надбавок работникам ДОУ осуществляется в соответствии  с распоряжением Правительства РФ №1037-Р от 09.06.9 2г. «О возможности формирования фонда для выплаты надбавок за сложность, напряж</w:t>
      </w:r>
      <w:r w:rsidR="00016676">
        <w:rPr>
          <w:rFonts w:ascii="Times New Roman" w:hAnsi="Times New Roman" w:cs="Times New Roman"/>
          <w:b w:val="0"/>
          <w:sz w:val="28"/>
          <w:szCs w:val="28"/>
        </w:rPr>
        <w:t>ё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>нность и высокое качество работы организа</w:t>
      </w:r>
      <w:r w:rsidR="00F57FE3">
        <w:rPr>
          <w:rFonts w:ascii="Times New Roman" w:hAnsi="Times New Roman" w:cs="Times New Roman"/>
          <w:b w:val="0"/>
          <w:sz w:val="28"/>
          <w:szCs w:val="28"/>
        </w:rPr>
        <w:t>циям и учреждениям образования»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 xml:space="preserve"> и письмом Министерства образования РФ № 16-М от 03.03.1995г. «О формировании средств на установление доплат и надбавок работникам  учреждений образования», постановлениями и решениями </w:t>
      </w:r>
      <w:r w:rsidR="00F57FE3">
        <w:rPr>
          <w:rFonts w:ascii="Times New Roman" w:hAnsi="Times New Roman" w:cs="Times New Roman"/>
          <w:b w:val="0"/>
          <w:sz w:val="28"/>
          <w:szCs w:val="28"/>
        </w:rPr>
        <w:t xml:space="preserve">КПДО ЧР и 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>а</w:t>
      </w:r>
      <w:r w:rsidR="00BD3713">
        <w:rPr>
          <w:rFonts w:ascii="Times New Roman" w:hAnsi="Times New Roman" w:cs="Times New Roman"/>
          <w:b w:val="0"/>
          <w:sz w:val="28"/>
          <w:szCs w:val="28"/>
        </w:rPr>
        <w:t xml:space="preserve">дминистрацией </w:t>
      </w:r>
      <w:proofErr w:type="spellStart"/>
      <w:r w:rsidR="002E7E84" w:rsidRPr="00016676">
        <w:rPr>
          <w:rFonts w:ascii="Times New Roman" w:hAnsi="Times New Roman" w:cs="Times New Roman"/>
          <w:b w:val="0"/>
          <w:sz w:val="28"/>
          <w:szCs w:val="28"/>
        </w:rPr>
        <w:t>Надтеречного</w:t>
      </w:r>
      <w:proofErr w:type="spellEnd"/>
      <w:r w:rsidR="00390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667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района.  </w:t>
      </w:r>
    </w:p>
    <w:p w:rsidR="00BD3713" w:rsidRDefault="00FB5114" w:rsidP="0039024F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      4.1.3. Доплаты и надбавки устанавливаются в соответствии с настоящим Положением, рассмотренным общим собранием трудового коллектива и утвержд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нным  приказом  по ДОУ.</w:t>
      </w:r>
    </w:p>
    <w:p w:rsidR="00BD3713" w:rsidRDefault="00BD3713" w:rsidP="00016676">
      <w:pPr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FB5114" w:rsidRPr="003F45F6" w:rsidRDefault="00FB5114" w:rsidP="00016676">
      <w:pPr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F6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F7129F" w:rsidRPr="003F45F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3F45F6" w:rsidRPr="003F45F6">
        <w:rPr>
          <w:rFonts w:ascii="Times New Roman" w:hAnsi="Times New Roman" w:cs="Times New Roman"/>
          <w:b/>
          <w:sz w:val="28"/>
          <w:szCs w:val="28"/>
        </w:rPr>
        <w:t>установления доплат и надбавок</w:t>
      </w:r>
      <w:r w:rsidRPr="003F45F6">
        <w:rPr>
          <w:rFonts w:ascii="Times New Roman" w:hAnsi="Times New Roman" w:cs="Times New Roman"/>
          <w:b/>
          <w:sz w:val="28"/>
          <w:szCs w:val="28"/>
        </w:rPr>
        <w:t>.</w:t>
      </w:r>
    </w:p>
    <w:p w:rsidR="00FB5114" w:rsidRPr="00016676" w:rsidRDefault="00FB5114" w:rsidP="005E53F3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lastRenderedPageBreak/>
        <w:t xml:space="preserve">4.2.1. Доплаты  к должностным окладам устанавливаются работникам, выполняющим работу, не входящую в круг основных обязанностей, в пределах установленного </w:t>
      </w:r>
      <w:proofErr w:type="spellStart"/>
      <w:r w:rsidRPr="00016676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016676">
        <w:rPr>
          <w:rFonts w:ascii="Times New Roman" w:hAnsi="Times New Roman" w:cs="Times New Roman"/>
          <w:sz w:val="28"/>
          <w:szCs w:val="28"/>
        </w:rPr>
        <w:t xml:space="preserve">  фонда оплаты труда. </w:t>
      </w:r>
    </w:p>
    <w:p w:rsidR="00FB5114" w:rsidRPr="00016676" w:rsidRDefault="00FB5114" w:rsidP="005E53F3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4.2.2. Надбавки устанавливаются работникам ДОУ за сложность, напряж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 xml:space="preserve">нность, высокую результативность. </w:t>
      </w:r>
    </w:p>
    <w:p w:rsidR="00FB5114" w:rsidRPr="00016676" w:rsidRDefault="00FB5114" w:rsidP="005E53F3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4.2.3. Доплаты и надбавки устанавливаются как на год, так и на определ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нный срок (месяц).</w:t>
      </w:r>
    </w:p>
    <w:p w:rsidR="00FB5114" w:rsidRPr="00016676" w:rsidRDefault="00FB5114" w:rsidP="005E53F3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4.2.4. Перечень должностей и  видов дополнительных работ и нагрузок,  период, на который устанавливаются доплаты и надбавки, их размер определяется решением общего собрания трудового коллектива и утверждается  руководителем учреждения по согласованию с профкомом.</w:t>
      </w:r>
    </w:p>
    <w:p w:rsidR="00FB5114" w:rsidRPr="00016676" w:rsidRDefault="00FB5114" w:rsidP="00914188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4.2.5. Доплаты и надбавки  (на учебный год, месяц) устанавливаются работникам ДОУ  в зависимости от объ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ма дополнительных работ и  объ</w:t>
      </w:r>
      <w:r w:rsidR="00016676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ма нагрузки  в процентном отношении к ставке.</w:t>
      </w:r>
    </w:p>
    <w:p w:rsidR="00FB5114" w:rsidRPr="0013108F" w:rsidRDefault="003F45F6" w:rsidP="00914188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4.3. </w:t>
      </w:r>
      <w:r w:rsidRPr="003F45F6">
        <w:rPr>
          <w:rFonts w:ascii="Times New Roman" w:hAnsi="Times New Roman" w:cs="Times New Roman"/>
          <w:sz w:val="28"/>
          <w:szCs w:val="28"/>
        </w:rPr>
        <w:t xml:space="preserve">Надбавки к должностному окладу за </w:t>
      </w:r>
      <w:proofErr w:type="spellStart"/>
      <w:r w:rsidRPr="003F45F6">
        <w:rPr>
          <w:rFonts w:ascii="Times New Roman" w:hAnsi="Times New Roman" w:cs="Times New Roman"/>
          <w:sz w:val="28"/>
          <w:szCs w:val="28"/>
        </w:rPr>
        <w:t>увелечение</w:t>
      </w:r>
      <w:proofErr w:type="spellEnd"/>
      <w:r w:rsidRPr="003F45F6">
        <w:rPr>
          <w:rFonts w:ascii="Times New Roman" w:hAnsi="Times New Roman" w:cs="Times New Roman"/>
          <w:sz w:val="28"/>
          <w:szCs w:val="28"/>
        </w:rPr>
        <w:t xml:space="preserve"> нагрузки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B5114" w:rsidRPr="00016676" w:rsidRDefault="00FB5114" w:rsidP="00914188">
      <w:pPr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4.3.1.Надбавки, устанавливаемые решением комиссии и приказом заведующей на учебный год</w:t>
      </w:r>
    </w:p>
    <w:tbl>
      <w:tblPr>
        <w:tblW w:w="100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489"/>
        <w:gridCol w:w="3291"/>
        <w:gridCol w:w="253"/>
        <w:gridCol w:w="2267"/>
        <w:gridCol w:w="1980"/>
      </w:tblGrid>
      <w:tr w:rsidR="00FB5114" w:rsidRPr="0013108F" w:rsidTr="0013108F">
        <w:tc>
          <w:tcPr>
            <w:tcW w:w="2268" w:type="dxa"/>
            <w:gridSpan w:val="2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Виды надбавок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ind w:left="-421" w:firstLine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надбавок к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должностному</w:t>
            </w:r>
            <w:proofErr w:type="gramEnd"/>
          </w:p>
          <w:p w:rsidR="00FB5114" w:rsidRPr="0013108F" w:rsidRDefault="00FB5114" w:rsidP="00016676">
            <w:pPr>
              <w:spacing w:after="0"/>
              <w:ind w:left="-421" w:firstLine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окладу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Периодичность выплат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4.3.1.1.Руководящие и </w:t>
            </w:r>
          </w:p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награждённым знаком «Почётный работник общего образования РФ»</w:t>
            </w: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РФ №44 от 13.01.99г.</w:t>
            </w: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4.3.1.2.воспитателям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превышение сверх установленных норм плановой наполняемости групп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4.3.1.3 молодым специалистам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3F45F6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вуза, </w:t>
            </w:r>
            <w:proofErr w:type="spellStart"/>
            <w:r w:rsidR="00FB5114" w:rsidRPr="0013108F">
              <w:rPr>
                <w:rFonts w:ascii="Times New Roman" w:hAnsi="Times New Roman" w:cs="Times New Roman"/>
                <w:sz w:val="24"/>
                <w:szCs w:val="24"/>
              </w:rPr>
              <w:t>суза</w:t>
            </w:r>
            <w:proofErr w:type="spellEnd"/>
            <w:r w:rsidR="00FB5114"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первые три года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4.3.1.4.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инновацию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4.3.1.5.педагогам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При выслуге лет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5 до 20 %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4.3.1.6.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квалификационную категорию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20 до 30 %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13108F"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4.3.1.7. педагогам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Персональный коэффициент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114" w:rsidRPr="0013108F" w:rsidRDefault="00FB5114" w:rsidP="00016676">
            <w:pPr>
              <w:tabs>
                <w:tab w:val="left" w:pos="14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От10 до 20%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016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c>
          <w:tcPr>
            <w:tcW w:w="1005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676" w:rsidRPr="0013108F" w:rsidRDefault="00016676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097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 Надбавки, устанавливаемые решением комиссии и приказом заведующей ежемесячно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Виды надбавок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надбавок  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% к</w:t>
            </w:r>
          </w:p>
          <w:p w:rsidR="00FB5114" w:rsidRPr="0013108F" w:rsidRDefault="00FB5114" w:rsidP="005C67F8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должностному окладу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Периодичность выплат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4.3.2.1.Руководящему работнику (заведующему)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Сложность, напряжённость и качество реализации образовательной программы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4.3.2.2. Завхозу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Сложность, напряжённость и высокую результативность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4.3.2.3.Педагогическим работникам, в </w:t>
            </w:r>
            <w:proofErr w:type="spell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. старшему воспитателю</w:t>
            </w:r>
          </w:p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1.За качественное проведение  мероприятий: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 на уровне района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-на уровне учреждения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5до 15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 5 до 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16676">
        <w:trPr>
          <w:trHeight w:val="71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2.За  реализацию образ</w:t>
            </w:r>
            <w:r w:rsidR="00097BA9">
              <w:rPr>
                <w:rFonts w:ascii="Times New Roman" w:hAnsi="Times New Roman" w:cs="Times New Roman"/>
                <w:sz w:val="24"/>
                <w:szCs w:val="24"/>
              </w:rPr>
              <w:t xml:space="preserve">овательной программы: </w:t>
            </w:r>
            <w:proofErr w:type="spellStart"/>
            <w:r w:rsidR="00097BA9">
              <w:rPr>
                <w:rFonts w:ascii="Times New Roman" w:hAnsi="Times New Roman" w:cs="Times New Roman"/>
                <w:sz w:val="24"/>
                <w:szCs w:val="24"/>
              </w:rPr>
              <w:t>сформирова</w:t>
            </w: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коммуникативных способностей ЗУН дошкольников 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Количество детей  имеющих высокий уровень усвоения образовательной программы 80% -до30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окончании учебного года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3.За результативную работу в методических объединениях, творческих группах по представлению руководителей МО.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4.За реализацию проектов: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Группы ДОУ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vMerge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5. За организацию работы: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-членам аттестационной комиссии;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-экспертам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 до5 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От10 до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4.3.2.4.Педагогическим работникам, в </w:t>
            </w:r>
            <w:proofErr w:type="spellStart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. старшему воспитателю</w:t>
            </w:r>
          </w:p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6. За работу с родителями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1006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4.3.2.4.Воспитат.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плана посещаемости детей в группе 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(ежемесячный табель посещаемости)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от плановой посещаемости – 10%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1006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4.3.2.5.бухгалтеру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увеличение объ</w:t>
            </w:r>
            <w:r w:rsidR="00055F75" w:rsidRPr="0013108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ма работ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900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4.3.2.6. 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 переработку рабочего времени, связанную с производственной необходимостью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B5114" w:rsidRPr="0013108F" w:rsidTr="00016676">
        <w:trPr>
          <w:trHeight w:val="623"/>
        </w:trPr>
        <w:tc>
          <w:tcPr>
            <w:tcW w:w="1779" w:type="dxa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4.3.2.7. бухгалтеру ДОУ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За вредные условия при работе на компьютере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5114" w:rsidRPr="0013108F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B5114" w:rsidRPr="0013108F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8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B5114" w:rsidRPr="00016676" w:rsidRDefault="00FB5114" w:rsidP="005C67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4.3.3. Доплаты </w:t>
      </w:r>
    </w:p>
    <w:p w:rsidR="00FB5114" w:rsidRPr="00016676" w:rsidRDefault="00FB5114" w:rsidP="005C67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устанавливаемые решением комиссии и приказом заведующей ежемесячно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3483"/>
        <w:gridCol w:w="2410"/>
        <w:gridCol w:w="1985"/>
      </w:tblGrid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Виды доплат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Размер доплат</w:t>
            </w:r>
          </w:p>
          <w:p w:rsidR="00FB5114" w:rsidRPr="00FF42C4" w:rsidRDefault="00FB5114" w:rsidP="005C67F8">
            <w:pPr>
              <w:spacing w:after="0" w:line="240" w:lineRule="auto"/>
              <w:ind w:left="-421" w:firstLine="31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в % к </w:t>
            </w:r>
          </w:p>
          <w:p w:rsidR="00FB5114" w:rsidRPr="00FF42C4" w:rsidRDefault="00FB5114" w:rsidP="005C67F8">
            <w:pPr>
              <w:spacing w:after="0" w:line="240" w:lineRule="auto"/>
              <w:ind w:left="-421" w:firstLine="4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должностному окладу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Периодичность выплат</w:t>
            </w:r>
          </w:p>
        </w:tc>
      </w:tr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4.3.3.1.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Делопроизводителю  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работу с  ИКТ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4.3.3.2. Уборщикам служебных помещений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особые условия работы, за выполнение обязанностей дежурного по ДОУ, прием и сдачу дежурства сторожу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71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4.3.3.3..Педагогические работники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участие в детских районных мероприятиях.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В детских мероприятиях на уровне детского сада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От 10 до 20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от 5  до 15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710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За организацию кружковой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10-15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055F75" w:rsidRPr="00FF42C4" w:rsidRDefault="00055F75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4.3.3.4.Всем работникам  ДОУ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1.За участие районных общественных </w:t>
            </w:r>
            <w:proofErr w:type="gram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мероприятиях</w:t>
            </w:r>
            <w:proofErr w:type="gram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От 10     до  50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2. За выполнение работ по благоустройству ДОУ, текущему ремонту, хозяйственных работ</w:t>
            </w:r>
          </w:p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Подготовку  учреждения к новому учебному году, работу секретаря педсовета, аттестационной комиссии, </w:t>
            </w:r>
            <w:proofErr w:type="spell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ПМПк</w:t>
            </w:r>
            <w:proofErr w:type="spell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, собраний, совещаний, оформление, организацию и проведение общественных мероприятий, за помощь в сборе на прогулку (одевание) детей младших групп, за транспортировку продуктов питания из подвала на кухню и  т.д.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От10  до 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</w:tr>
      <w:tr w:rsidR="00FB5114" w:rsidRPr="00FF42C4" w:rsidTr="00F03249">
        <w:trPr>
          <w:trHeight w:val="73"/>
        </w:trPr>
        <w:tc>
          <w:tcPr>
            <w:tcW w:w="2046" w:type="dxa"/>
            <w:vMerge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4.3.3.5. , повар, кладовщик,   грузчик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разделку и рубку мясных туш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До 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4.3.3.6. Сторожу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 особые условия труда, за выполнение хозяйственных поручений, подготовку детских площадок для  организации прогулок: устранение </w:t>
            </w:r>
            <w:proofErr w:type="spell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травмоопасных</w:t>
            </w:r>
            <w:proofErr w:type="spell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предметов и  не исправного оборудования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       35%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4.3.3.7. Работник ДОУ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оформление печатных документов на компьютере     </w:t>
            </w:r>
            <w:proofErr w:type="gramStart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договора, положения, сценарии праздников, оформление компенсационных выплат  и т.д.)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FB5114" w:rsidRPr="00FF42C4" w:rsidTr="00055F75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4.4.4.8., повар, помощник воспита</w:t>
            </w:r>
            <w:r w:rsidR="00055F75" w:rsidRPr="00FF42C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еля, дворник, прачка, медсестре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FB5114" w:rsidRPr="00FF42C4" w:rsidRDefault="00FB5114" w:rsidP="005C6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 xml:space="preserve">За вредные условия труда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B5114" w:rsidRPr="00FF42C4" w:rsidRDefault="00FB5114" w:rsidP="005C67F8">
            <w:pPr>
              <w:tabs>
                <w:tab w:val="left" w:pos="14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1985" w:type="dxa"/>
            <w:shd w:val="clear" w:color="auto" w:fill="auto"/>
          </w:tcPr>
          <w:p w:rsidR="00FB5114" w:rsidRPr="00FF42C4" w:rsidRDefault="00FB5114" w:rsidP="005C6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F42C4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</w:tbl>
    <w:p w:rsidR="0039024F" w:rsidRDefault="0039024F" w:rsidP="005C67F8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FB5114" w:rsidRPr="003F45F6" w:rsidRDefault="003F45F6" w:rsidP="005C67F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F45F6">
        <w:rPr>
          <w:rFonts w:ascii="Times New Roman" w:hAnsi="Times New Roman" w:cs="Times New Roman"/>
          <w:b/>
          <w:sz w:val="28"/>
          <w:szCs w:val="28"/>
        </w:rPr>
        <w:t>5. Премирование работников</w:t>
      </w:r>
      <w:r w:rsidR="00FB5114" w:rsidRPr="003F45F6">
        <w:rPr>
          <w:rFonts w:ascii="Times New Roman" w:hAnsi="Times New Roman" w:cs="Times New Roman"/>
          <w:b/>
          <w:sz w:val="28"/>
          <w:szCs w:val="28"/>
        </w:rPr>
        <w:t>.</w:t>
      </w:r>
    </w:p>
    <w:p w:rsidR="00FB5114" w:rsidRPr="003F45F6" w:rsidRDefault="003F45F6" w:rsidP="005C67F8">
      <w:pPr>
        <w:spacing w:line="240" w:lineRule="auto"/>
        <w:ind w:left="384" w:hanging="384"/>
        <w:rPr>
          <w:rFonts w:ascii="Times New Roman" w:hAnsi="Times New Roman" w:cs="Times New Roman"/>
          <w:sz w:val="28"/>
          <w:szCs w:val="28"/>
        </w:rPr>
      </w:pPr>
      <w:r w:rsidRPr="003F45F6">
        <w:rPr>
          <w:rFonts w:ascii="Times New Roman" w:hAnsi="Times New Roman" w:cs="Times New Roman"/>
          <w:sz w:val="28"/>
          <w:szCs w:val="28"/>
        </w:rPr>
        <w:t>5.1. Общие пол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45F6">
        <w:rPr>
          <w:rFonts w:ascii="Times New Roman" w:hAnsi="Times New Roman" w:cs="Times New Roman"/>
          <w:sz w:val="28"/>
          <w:szCs w:val="28"/>
        </w:rPr>
        <w:t>жения</w:t>
      </w:r>
      <w:r w:rsidR="00FB5114" w:rsidRPr="003F45F6">
        <w:rPr>
          <w:rFonts w:ascii="Times New Roman" w:hAnsi="Times New Roman" w:cs="Times New Roman"/>
          <w:sz w:val="28"/>
          <w:szCs w:val="28"/>
        </w:rPr>
        <w:t>.</w:t>
      </w:r>
    </w:p>
    <w:p w:rsidR="00FB5114" w:rsidRPr="00016676" w:rsidRDefault="00FB5114" w:rsidP="00914188">
      <w:pPr>
        <w:pStyle w:val="ConsNormal"/>
        <w:widowControl/>
        <w:tabs>
          <w:tab w:val="left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 xml:space="preserve">5.1.1. </w:t>
      </w:r>
      <w:r w:rsidRPr="00016676">
        <w:rPr>
          <w:rFonts w:ascii="Times New Roman" w:hAnsi="Times New Roman" w:cs="Times New Roman"/>
          <w:iCs/>
          <w:sz w:val="28"/>
          <w:szCs w:val="28"/>
        </w:rPr>
        <w:t>Премирование работников ДОУ осуществляется по результатам работы за месяц, квартал, полугодие, 9 месяцев  и по итогам года, а также к праздничным датам.</w:t>
      </w:r>
      <w:r w:rsidRPr="00016676">
        <w:rPr>
          <w:rFonts w:ascii="Times New Roman" w:hAnsi="Times New Roman" w:cs="Times New Roman"/>
          <w:sz w:val="28"/>
          <w:szCs w:val="28"/>
        </w:rPr>
        <w:t xml:space="preserve"> Премирование осуществляется из экономии средств, выделенных в установленном порядке на оплату труда работников ДОУ. Основанием для начисления премии является приказ заведующей ДОУ. </w:t>
      </w:r>
    </w:p>
    <w:p w:rsidR="00FB5114" w:rsidRPr="00016676" w:rsidRDefault="00FB5114" w:rsidP="00914188">
      <w:pPr>
        <w:shd w:val="clear" w:color="auto" w:fill="FFFFFF"/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5.1.2. Размер премирования работников рассматривается комиссией по  установлению доплат и надбавок и материальных выплат работникам ДОУ с уч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предложений  следующих  должностных  ли</w:t>
      </w:r>
      <w:r w:rsidR="003F45F6">
        <w:rPr>
          <w:rFonts w:ascii="Times New Roman" w:hAnsi="Times New Roman" w:cs="Times New Roman"/>
          <w:sz w:val="28"/>
          <w:szCs w:val="28"/>
        </w:rPr>
        <w:t>ц: заместителя заведующего по В</w:t>
      </w:r>
      <w:r w:rsidRPr="00016676">
        <w:rPr>
          <w:rFonts w:ascii="Times New Roman" w:hAnsi="Times New Roman" w:cs="Times New Roman"/>
          <w:sz w:val="28"/>
          <w:szCs w:val="28"/>
        </w:rPr>
        <w:t>Р,  заместителя заведующего по АХЧ, старшего воспитателя,  старшей медицинской сестры. Окончательное решение о размере премирования принимает руководитель учреждения по согласованию с ПК  и оформляет приказом.</w:t>
      </w:r>
    </w:p>
    <w:p w:rsidR="00FB5114" w:rsidRPr="00016676" w:rsidRDefault="003F45F6" w:rsidP="0091418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Условия премирования</w:t>
      </w:r>
      <w:r w:rsidR="00FB5114" w:rsidRPr="00016676">
        <w:rPr>
          <w:rFonts w:ascii="Times New Roman" w:hAnsi="Times New Roman" w:cs="Times New Roman"/>
          <w:sz w:val="28"/>
          <w:szCs w:val="28"/>
        </w:rPr>
        <w:t>.</w:t>
      </w:r>
    </w:p>
    <w:p w:rsidR="00FB5114" w:rsidRPr="00016676" w:rsidRDefault="00FB5114" w:rsidP="005C67F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5.2.1. Основными показателями премирования являются: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436"/>
        <w:gridCol w:w="2064"/>
      </w:tblGrid>
      <w:tr w:rsidR="00FB5114" w:rsidRPr="00016676" w:rsidTr="001D3FE5">
        <w:tc>
          <w:tcPr>
            <w:tcW w:w="5148" w:type="dxa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Основание для премирования</w:t>
            </w:r>
          </w:p>
        </w:tc>
        <w:tc>
          <w:tcPr>
            <w:tcW w:w="2436" w:type="dxa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Размер премии</w:t>
            </w:r>
          </w:p>
        </w:tc>
        <w:tc>
          <w:tcPr>
            <w:tcW w:w="2064" w:type="dxa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Сроки выплат</w:t>
            </w:r>
          </w:p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114" w:rsidRPr="00016676" w:rsidTr="001D3FE5">
        <w:trPr>
          <w:trHeight w:val="2530"/>
        </w:trPr>
        <w:tc>
          <w:tcPr>
            <w:tcW w:w="5148" w:type="dxa"/>
            <w:shd w:val="clear" w:color="auto" w:fill="auto"/>
          </w:tcPr>
          <w:p w:rsidR="00FB5114" w:rsidRPr="00016676" w:rsidRDefault="00FB5114" w:rsidP="005C67F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Высокие показатели в работе, инициативу, творчество, исполнительскую дисциплину, активное участие в общественной жизни ДОУ.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 xml:space="preserve">Размер премии устанавливается решением комиссии и утверждается приказом руководителя в </w:t>
            </w:r>
            <w:proofErr w:type="gramStart"/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 w:rsidRPr="00016676">
              <w:rPr>
                <w:rFonts w:ascii="Times New Roman" w:hAnsi="Times New Roman" w:cs="Times New Roman"/>
                <w:sz w:val="28"/>
                <w:szCs w:val="28"/>
              </w:rPr>
              <w:t xml:space="preserve"> имеющихся на премирование средств и с учётом личного вклада работника.</w:t>
            </w:r>
          </w:p>
        </w:tc>
        <w:tc>
          <w:tcPr>
            <w:tcW w:w="2064" w:type="dxa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По итогам работы  за квартал, полугодие, 9 месяцев, год</w:t>
            </w:r>
          </w:p>
        </w:tc>
      </w:tr>
      <w:tr w:rsidR="00FB5114" w:rsidRPr="00016676" w:rsidTr="001D3FE5">
        <w:trPr>
          <w:trHeight w:val="1634"/>
        </w:trPr>
        <w:tc>
          <w:tcPr>
            <w:tcW w:w="5148" w:type="dxa"/>
            <w:shd w:val="clear" w:color="auto" w:fill="auto"/>
          </w:tcPr>
          <w:p w:rsidR="00FB5114" w:rsidRPr="00016676" w:rsidRDefault="00FB5114" w:rsidP="005C67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2. Праздничные даты:</w:t>
            </w:r>
          </w:p>
          <w:p w:rsidR="00FB5114" w:rsidRPr="00016676" w:rsidRDefault="00FB5114" w:rsidP="005C67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профессиональный праздник День дошкольного работника;</w:t>
            </w:r>
          </w:p>
          <w:p w:rsidR="00FB5114" w:rsidRPr="00016676" w:rsidRDefault="00FB5114" w:rsidP="005C67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Международный женский день;</w:t>
            </w:r>
          </w:p>
          <w:p w:rsidR="00FB5114" w:rsidRPr="00016676" w:rsidRDefault="00FB5114" w:rsidP="005C67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Отечества;</w:t>
            </w:r>
          </w:p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юбилейная дата ДОУ.</w:t>
            </w:r>
          </w:p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3. Юбилеи работников 50, 55, 60 лет (кроме случаев ухода на пенсию)</w:t>
            </w:r>
          </w:p>
        </w:tc>
        <w:tc>
          <w:tcPr>
            <w:tcW w:w="2436" w:type="dxa"/>
            <w:vMerge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FB5114" w:rsidRPr="00016676" w:rsidRDefault="00FB5114" w:rsidP="005C6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К праздничным датам</w:t>
            </w:r>
          </w:p>
        </w:tc>
      </w:tr>
    </w:tbl>
    <w:p w:rsidR="00FB5114" w:rsidRPr="00016676" w:rsidRDefault="00FB5114" w:rsidP="005C67F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114" w:rsidRPr="00016676" w:rsidRDefault="00FB5114" w:rsidP="009141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5.2.2. Размер премии определяется в рублях и максимальными размерами не ограничивается.</w:t>
      </w:r>
    </w:p>
    <w:p w:rsidR="00FB5114" w:rsidRPr="00016676" w:rsidRDefault="00FB5114" w:rsidP="0091418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5.2.3. Работникам, проработавшим неполный отч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тный период, начисление премии производится за фактически отработанное время.</w:t>
      </w:r>
    </w:p>
    <w:p w:rsidR="00FB5114" w:rsidRPr="00016676" w:rsidRDefault="00FB5114" w:rsidP="00914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5.2.4. Премия выплачивается всем категориям работников с уч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том личного вклада работника.</w:t>
      </w:r>
    </w:p>
    <w:p w:rsidR="00FB5114" w:rsidRPr="00016676" w:rsidRDefault="00FB5114" w:rsidP="009141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5.2.5. Премия выплачивается в течение месяца, следующего за отч</w:t>
      </w:r>
      <w:r w:rsidR="00055F75">
        <w:rPr>
          <w:rFonts w:ascii="Times New Roman" w:hAnsi="Times New Roman" w:cs="Times New Roman"/>
          <w:sz w:val="28"/>
          <w:szCs w:val="28"/>
        </w:rPr>
        <w:t>ё</w:t>
      </w:r>
      <w:r w:rsidRPr="00016676">
        <w:rPr>
          <w:rFonts w:ascii="Times New Roman" w:hAnsi="Times New Roman" w:cs="Times New Roman"/>
          <w:sz w:val="28"/>
          <w:szCs w:val="28"/>
        </w:rPr>
        <w:t>тным периодом.</w:t>
      </w:r>
    </w:p>
    <w:p w:rsidR="00FB5114" w:rsidRPr="00016676" w:rsidRDefault="00FB5114" w:rsidP="009141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676">
        <w:rPr>
          <w:rFonts w:ascii="Times New Roman" w:hAnsi="Times New Roman" w:cs="Times New Roman"/>
          <w:sz w:val="28"/>
          <w:szCs w:val="28"/>
        </w:rPr>
        <w:t>5.2.6. Премия не выплачивается в случае наложения на работника дисциплинарного взыскания.</w:t>
      </w:r>
    </w:p>
    <w:p w:rsidR="00FB5114" w:rsidRPr="00113B88" w:rsidRDefault="00113B88" w:rsidP="00C40ABF">
      <w:pPr>
        <w:pStyle w:val="2"/>
        <w:widowControl/>
        <w:overflowPunct/>
        <w:autoSpaceDE/>
        <w:autoSpaceDN/>
        <w:adjustRightInd/>
        <w:ind w:firstLine="0"/>
        <w:jc w:val="center"/>
        <w:textAlignment w:val="auto"/>
        <w:outlineLvl w:val="0"/>
        <w:rPr>
          <w:b/>
          <w:sz w:val="28"/>
          <w:szCs w:val="28"/>
        </w:rPr>
      </w:pPr>
      <w:r w:rsidRPr="00113B88">
        <w:rPr>
          <w:b/>
          <w:sz w:val="28"/>
          <w:szCs w:val="28"/>
        </w:rPr>
        <w:t>6. Материальная помощь</w:t>
      </w:r>
    </w:p>
    <w:p w:rsidR="00FB5114" w:rsidRPr="00016676" w:rsidRDefault="00FB5114" w:rsidP="005C67F8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 xml:space="preserve">6.1. Материальная помощь устанавливается из средств экономии общего фонда оплаты труда. </w:t>
      </w:r>
    </w:p>
    <w:p w:rsidR="00C40ABF" w:rsidRPr="00016676" w:rsidRDefault="00FB5114" w:rsidP="00914188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6.2. Материальная помощь выплачивается по приказу заведующей ДОУ на основании письменного заявления работника  (или близких родственников)  в следующих случаях и размерах:</w:t>
      </w:r>
    </w:p>
    <w:p w:rsidR="00FB5114" w:rsidRPr="00016676" w:rsidRDefault="00FB5114" w:rsidP="005C67F8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520"/>
      </w:tblGrid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Основания для оказания материальной помощи</w:t>
            </w:r>
          </w:p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Размер материальной помощи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proofErr w:type="gramStart"/>
            <w:r w:rsidRPr="00016676">
              <w:rPr>
                <w:sz w:val="28"/>
                <w:szCs w:val="28"/>
              </w:rPr>
              <w:t>- смерть близких родственников (родители, дети, муж, жена, брат, сестра), а также смерть самого работника  (материальная помощь выплачивается родственникам работника)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3000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- тяжелая продолжительная болезнь, операция, дорогостоящее медицинское лечение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До 3000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 xml:space="preserve">-несчастного случая, повлекшего значительный </w:t>
            </w:r>
            <w:r w:rsidRPr="00016676">
              <w:rPr>
                <w:sz w:val="28"/>
                <w:szCs w:val="28"/>
              </w:rPr>
              <w:lastRenderedPageBreak/>
              <w:t>материальный ущерб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lastRenderedPageBreak/>
              <w:t>От 1000 до 3000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lastRenderedPageBreak/>
              <w:t>-в связи с выходом  на пенсию (при увольнении работника на заслуженный отдых)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5000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016676" w:rsidRDefault="00FB5114" w:rsidP="005C67F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- регистрация  брака самого работника (если брак регистрируется впервые)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1000</w:t>
            </w:r>
          </w:p>
        </w:tc>
      </w:tr>
      <w:tr w:rsidR="00FB5114" w:rsidRPr="00016676" w:rsidTr="001D3FE5">
        <w:tc>
          <w:tcPr>
            <w:tcW w:w="7308" w:type="dxa"/>
            <w:shd w:val="clear" w:color="auto" w:fill="auto"/>
          </w:tcPr>
          <w:p w:rsidR="00FB5114" w:rsidRPr="00016676" w:rsidRDefault="00FB5114" w:rsidP="005C67F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114" w:rsidRPr="00016676" w:rsidRDefault="00FB5114" w:rsidP="005C67F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 xml:space="preserve">- в связи с рождением ребёнка  </w:t>
            </w:r>
          </w:p>
          <w:p w:rsidR="00FB5114" w:rsidRPr="00016676" w:rsidRDefault="00FB5114" w:rsidP="005C67F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676">
              <w:rPr>
                <w:rFonts w:ascii="Times New Roman" w:hAnsi="Times New Roman" w:cs="Times New Roman"/>
                <w:sz w:val="28"/>
                <w:szCs w:val="28"/>
              </w:rPr>
              <w:t>(для работников, работающих на постоянной основе)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</w:p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2000</w:t>
            </w:r>
          </w:p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</w:p>
          <w:p w:rsidR="00FB5114" w:rsidRPr="00016676" w:rsidRDefault="00FB5114" w:rsidP="005C67F8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8"/>
                <w:szCs w:val="28"/>
              </w:rPr>
            </w:pPr>
            <w:r w:rsidRPr="00016676">
              <w:rPr>
                <w:sz w:val="28"/>
                <w:szCs w:val="28"/>
              </w:rPr>
              <w:t>1000</w:t>
            </w:r>
          </w:p>
        </w:tc>
      </w:tr>
    </w:tbl>
    <w:p w:rsidR="00FB5114" w:rsidRPr="00016676" w:rsidRDefault="00FB5114" w:rsidP="005C67F8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</w:p>
    <w:p w:rsidR="00005CA1" w:rsidRPr="00016676" w:rsidRDefault="00FB5114" w:rsidP="005C67F8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8"/>
          <w:szCs w:val="28"/>
        </w:rPr>
      </w:pPr>
      <w:r w:rsidRPr="00016676">
        <w:rPr>
          <w:sz w:val="28"/>
          <w:szCs w:val="28"/>
        </w:rPr>
        <w:t>6.3. Размер материальной помощи может быть увеличен при значительной экономии общего фонда оплаты труда, по согласованию с ПК.</w:t>
      </w:r>
    </w:p>
    <w:sectPr w:rsidR="00005CA1" w:rsidRPr="00016676" w:rsidSect="00F03249">
      <w:headerReference w:type="even" r:id="rId10"/>
      <w:headerReference w:type="default" r:id="rId11"/>
      <w:pgSz w:w="11909" w:h="16834"/>
      <w:pgMar w:top="1134" w:right="569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9B" w:rsidRDefault="000C3C9B" w:rsidP="00EF39E2">
      <w:pPr>
        <w:spacing w:after="0" w:line="240" w:lineRule="auto"/>
      </w:pPr>
      <w:r>
        <w:separator/>
      </w:r>
    </w:p>
  </w:endnote>
  <w:endnote w:type="continuationSeparator" w:id="0">
    <w:p w:rsidR="000C3C9B" w:rsidRDefault="000C3C9B" w:rsidP="00EF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9B" w:rsidRDefault="000C3C9B" w:rsidP="00EF39E2">
      <w:pPr>
        <w:spacing w:after="0" w:line="240" w:lineRule="auto"/>
      </w:pPr>
      <w:r>
        <w:separator/>
      </w:r>
    </w:p>
  </w:footnote>
  <w:footnote w:type="continuationSeparator" w:id="0">
    <w:p w:rsidR="000C3C9B" w:rsidRDefault="000C3C9B" w:rsidP="00EF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3F" w:rsidRDefault="00E20AE7" w:rsidP="004B60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5C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5D3F" w:rsidRDefault="000C3C9B" w:rsidP="004B607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3F" w:rsidRDefault="00E20AE7" w:rsidP="004B60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5C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3A0C">
      <w:rPr>
        <w:rStyle w:val="a7"/>
        <w:noProof/>
      </w:rPr>
      <w:t>1</w:t>
    </w:r>
    <w:r>
      <w:rPr>
        <w:rStyle w:val="a7"/>
      </w:rPr>
      <w:fldChar w:fldCharType="end"/>
    </w:r>
  </w:p>
  <w:p w:rsidR="00B75D3F" w:rsidRDefault="000C3C9B" w:rsidP="004B607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694"/>
    <w:multiLevelType w:val="hybridMultilevel"/>
    <w:tmpl w:val="8E20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305A"/>
    <w:multiLevelType w:val="hybridMultilevel"/>
    <w:tmpl w:val="42E497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B4EA3"/>
    <w:multiLevelType w:val="hybridMultilevel"/>
    <w:tmpl w:val="5B86B3F0"/>
    <w:lvl w:ilvl="0" w:tplc="37785C5A">
      <w:start w:val="3"/>
      <w:numFmt w:val="upperRoman"/>
      <w:lvlText w:val="-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6460D2E"/>
    <w:multiLevelType w:val="hybridMultilevel"/>
    <w:tmpl w:val="79C8663A"/>
    <w:lvl w:ilvl="0" w:tplc="0270C7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751B4"/>
    <w:multiLevelType w:val="hybridMultilevel"/>
    <w:tmpl w:val="E17600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2F6F41"/>
    <w:multiLevelType w:val="hybridMultilevel"/>
    <w:tmpl w:val="CAF00634"/>
    <w:lvl w:ilvl="0" w:tplc="A510C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63EF7"/>
    <w:multiLevelType w:val="hybridMultilevel"/>
    <w:tmpl w:val="55D084C6"/>
    <w:lvl w:ilvl="0" w:tplc="9A4603BA">
      <w:start w:val="3"/>
      <w:numFmt w:val="upperRoman"/>
      <w:lvlText w:val="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4842DBA"/>
    <w:multiLevelType w:val="hybridMultilevel"/>
    <w:tmpl w:val="D9589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AB3F57"/>
    <w:multiLevelType w:val="hybridMultilevel"/>
    <w:tmpl w:val="1EA6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B3B36"/>
    <w:multiLevelType w:val="hybridMultilevel"/>
    <w:tmpl w:val="6480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5114"/>
    <w:rsid w:val="00005CA1"/>
    <w:rsid w:val="00010DFB"/>
    <w:rsid w:val="00016676"/>
    <w:rsid w:val="00055F75"/>
    <w:rsid w:val="00097BA9"/>
    <w:rsid w:val="000C3C9B"/>
    <w:rsid w:val="00113B88"/>
    <w:rsid w:val="001175EE"/>
    <w:rsid w:val="001272AF"/>
    <w:rsid w:val="0013108F"/>
    <w:rsid w:val="001A679D"/>
    <w:rsid w:val="001F37D6"/>
    <w:rsid w:val="002C7CFE"/>
    <w:rsid w:val="002E7E84"/>
    <w:rsid w:val="00347F37"/>
    <w:rsid w:val="003722FF"/>
    <w:rsid w:val="0039024F"/>
    <w:rsid w:val="003E3A0C"/>
    <w:rsid w:val="003F2320"/>
    <w:rsid w:val="003F45F6"/>
    <w:rsid w:val="0056454A"/>
    <w:rsid w:val="005C67F8"/>
    <w:rsid w:val="005E53F3"/>
    <w:rsid w:val="006202A8"/>
    <w:rsid w:val="007E0AFF"/>
    <w:rsid w:val="008171C6"/>
    <w:rsid w:val="00914188"/>
    <w:rsid w:val="00930733"/>
    <w:rsid w:val="009B7C4F"/>
    <w:rsid w:val="00A00A5A"/>
    <w:rsid w:val="00AA5A15"/>
    <w:rsid w:val="00B105FA"/>
    <w:rsid w:val="00BD3713"/>
    <w:rsid w:val="00C40ABF"/>
    <w:rsid w:val="00CE2B86"/>
    <w:rsid w:val="00CE38CA"/>
    <w:rsid w:val="00DB0B67"/>
    <w:rsid w:val="00DF42E7"/>
    <w:rsid w:val="00E20AE7"/>
    <w:rsid w:val="00EF39E2"/>
    <w:rsid w:val="00F00662"/>
    <w:rsid w:val="00F02C93"/>
    <w:rsid w:val="00F03249"/>
    <w:rsid w:val="00F12A29"/>
    <w:rsid w:val="00F236B6"/>
    <w:rsid w:val="00F57FE3"/>
    <w:rsid w:val="00F7129F"/>
    <w:rsid w:val="00F728AE"/>
    <w:rsid w:val="00F74BEF"/>
    <w:rsid w:val="00FB5114"/>
    <w:rsid w:val="00FE291F"/>
    <w:rsid w:val="00FF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B5114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FB5114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B511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FB51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B51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FB51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B511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B5114"/>
  </w:style>
  <w:style w:type="paragraph" w:customStyle="1" w:styleId="ConsPlusNormal">
    <w:name w:val="ConsPlusNormal"/>
    <w:rsid w:val="00FB5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B5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FB511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9">
    <w:name w:val="List Paragraph"/>
    <w:basedOn w:val="a"/>
    <w:uiPriority w:val="34"/>
    <w:qFormat/>
    <w:rsid w:val="002E7E84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1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6676"/>
  </w:style>
  <w:style w:type="paragraph" w:styleId="ac">
    <w:name w:val="Balloon Text"/>
    <w:basedOn w:val="a"/>
    <w:link w:val="ad"/>
    <w:uiPriority w:val="99"/>
    <w:semiHidden/>
    <w:unhideWhenUsed/>
    <w:rsid w:val="000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5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A1AD-67E6-4186-B793-F87F1B32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22</cp:revision>
  <cp:lastPrinted>2018-12-05T13:05:00Z</cp:lastPrinted>
  <dcterms:created xsi:type="dcterms:W3CDTF">2016-10-12T15:02:00Z</dcterms:created>
  <dcterms:modified xsi:type="dcterms:W3CDTF">2019-06-11T12:42:00Z</dcterms:modified>
</cp:coreProperties>
</file>