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631C6">
        <w:rPr>
          <w:rFonts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B07B403" wp14:editId="31919B33">
            <wp:simplePos x="0" y="0"/>
            <wp:positionH relativeFrom="page">
              <wp:posOffset>71688</wp:posOffset>
            </wp:positionH>
            <wp:positionV relativeFrom="page">
              <wp:posOffset>497740</wp:posOffset>
            </wp:positionV>
            <wp:extent cx="9921708" cy="137642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708" cy="13764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ge1"/>
      <w:bookmarkEnd w:id="1"/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1C6" w:rsidRDefault="006631C6" w:rsidP="004B3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Pr="00B63E4A" w:rsidRDefault="005E29A4" w:rsidP="004B3BE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Родители (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законные представители) должны </w:t>
      </w:r>
      <w:r w:rsidRPr="00B63E4A">
        <w:rPr>
          <w:rFonts w:ascii="Times New Roman" w:hAnsi="Times New Roman"/>
          <w:sz w:val="28"/>
          <w:szCs w:val="28"/>
          <w:lang w:eastAsia="ru-RU"/>
        </w:rPr>
        <w:t>помнить: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Прием детей в ДОУ осуществляется с 7.00 часов до 8.30 часов. </w:t>
      </w:r>
    </w:p>
    <w:p w:rsidR="005E29A4" w:rsidRPr="00B63E4A" w:rsidRDefault="005E29A4" w:rsidP="004B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Ежедневный утренний прием детей прово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дят воспитатели групп, которые </w:t>
      </w:r>
      <w:r w:rsidRPr="00B63E4A">
        <w:rPr>
          <w:rFonts w:ascii="Times New Roman" w:hAnsi="Times New Roman"/>
          <w:sz w:val="28"/>
          <w:szCs w:val="28"/>
          <w:lang w:eastAsia="ru-RU"/>
        </w:rPr>
        <w:t>опрашивают родителей (законных представителей) о состоянии здоровья детей. Если родители (законные предст</w:t>
      </w:r>
      <w:r w:rsidR="00C60C17">
        <w:rPr>
          <w:rFonts w:ascii="Times New Roman" w:hAnsi="Times New Roman"/>
          <w:sz w:val="28"/>
          <w:szCs w:val="28"/>
          <w:lang w:eastAsia="ru-RU"/>
        </w:rPr>
        <w:t>авители) привели ребенка после 9.00,</w:t>
      </w:r>
      <w:r w:rsidRPr="00B63E4A">
        <w:rPr>
          <w:rFonts w:ascii="Times New Roman" w:hAnsi="Times New Roman"/>
          <w:sz w:val="28"/>
          <w:szCs w:val="28"/>
          <w:lang w:eastAsia="ru-RU"/>
        </w:rPr>
        <w:t>необходимо раздеть его и  завести в  группу не отвлекая воспитателя и детей от деятельности. Родители (законные представители) должны лично передавать воспитанников воспитателю группы,</w:t>
      </w:r>
      <w:r w:rsidR="00971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отправлять ребенка в группу самостоятельно, оставлять ребенка на территории учреждения.  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После длительного отсутствия: отпуска, домашнего режима, болезни и т.п. ребенок принимается в учреждение со справкой о состоянии здоровья. Согласно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 ребенок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, не посещающий ДОУ более пяти </w:t>
      </w:r>
      <w:r w:rsidRPr="00B63E4A">
        <w:rPr>
          <w:rFonts w:ascii="Times New Roman" w:hAnsi="Times New Roman"/>
          <w:sz w:val="28"/>
          <w:szCs w:val="28"/>
          <w:lang w:eastAsia="ru-RU"/>
        </w:rPr>
        <w:t>дней (за исключением выходных и праздничных дней), должен иметь справку от врача.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Время утренней гимнастики и завтрака в каждой возрастной группе определено режимом дня. Данная информац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ия размещена на информационных стендах в приемных </w:t>
      </w:r>
      <w:r w:rsidRPr="00B63E4A">
        <w:rPr>
          <w:rFonts w:ascii="Times New Roman" w:hAnsi="Times New Roman"/>
          <w:sz w:val="28"/>
          <w:szCs w:val="28"/>
          <w:lang w:eastAsia="ru-RU"/>
        </w:rPr>
        <w:t>групп. При первом посещении группы необходимо ознакомиться с данной информаций и придерживаться распорядка дня организации детской жизни в учреждении, что обеспечит охрану и укрепление физического и психологического здоровья детей, качество предоставление образовательных услуг.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О невозможности прихода ребенка в детский с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ад по любой причине необходимо позвонить до 8.30 по телефону </w:t>
      </w:r>
      <w:r w:rsidRPr="00B63E4A">
        <w:rPr>
          <w:rFonts w:ascii="Times New Roman" w:hAnsi="Times New Roman"/>
          <w:sz w:val="28"/>
          <w:szCs w:val="28"/>
          <w:lang w:eastAsia="ru-RU"/>
        </w:rPr>
        <w:t>8 (8172) 29-63-18 связаться с груп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пой или медицинским кабинетом,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 или по мобильному телефону воспитателю группы, сообщить причину и период отсутствия. В случае отсутствия ребенка в ДОУ </w:t>
      </w:r>
      <w:r w:rsidR="00C60C17">
        <w:rPr>
          <w:rFonts w:ascii="Times New Roman" w:hAnsi="Times New Roman"/>
          <w:sz w:val="28"/>
          <w:szCs w:val="28"/>
          <w:lang w:eastAsia="ru-RU"/>
        </w:rPr>
        <w:t>по каким-либо обстоятельствам (</w:t>
      </w:r>
      <w:r w:rsidRPr="00B63E4A">
        <w:rPr>
          <w:rFonts w:ascii="Times New Roman" w:hAnsi="Times New Roman"/>
          <w:sz w:val="28"/>
          <w:szCs w:val="28"/>
          <w:lang w:eastAsia="ru-RU"/>
        </w:rPr>
        <w:t>исключая причину болез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ни) независимо от длительности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отсутствия,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Накануне прихода ребенка в детский сад после отсутствия, необходим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о предупредить воспитателя или </w:t>
      </w:r>
      <w:r w:rsidRPr="00B63E4A">
        <w:rPr>
          <w:rFonts w:ascii="Times New Roman" w:hAnsi="Times New Roman"/>
          <w:sz w:val="28"/>
          <w:szCs w:val="28"/>
          <w:lang w:eastAsia="ru-RU"/>
        </w:rPr>
        <w:t>м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едицинского работника о выходе </w:t>
      </w:r>
      <w:r w:rsidRPr="00B63E4A">
        <w:rPr>
          <w:rFonts w:ascii="Times New Roman" w:hAnsi="Times New Roman"/>
          <w:sz w:val="28"/>
          <w:szCs w:val="28"/>
          <w:lang w:eastAsia="ru-RU"/>
        </w:rPr>
        <w:t>ребенка  в детский сад накануне или до 8.30 текущего дня.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Педагоги проводят беседы и консультации для родителей (законных представителей) о воспитаннике, утром до 08.00 и вечером после 17.00. В другое время педагог находитс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я с детьми, и отвлекать его от </w:t>
      </w:r>
      <w:r w:rsidRPr="00B63E4A">
        <w:rPr>
          <w:rFonts w:ascii="Times New Roman" w:hAnsi="Times New Roman"/>
          <w:sz w:val="28"/>
          <w:szCs w:val="28"/>
          <w:lang w:eastAsia="ru-RU"/>
        </w:rPr>
        <w:t>образовательного процесса категорически запрещается.</w:t>
      </w:r>
    </w:p>
    <w:p w:rsidR="005E29A4" w:rsidRPr="00B63E4A" w:rsidRDefault="00C60C17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 всем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работникам учреждения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</w:p>
    <w:p w:rsidR="005E29A4" w:rsidRPr="00B63E4A" w:rsidRDefault="00C60C17" w:rsidP="00683E8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Оптимальное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время для ухода дете</w:t>
      </w:r>
      <w:r>
        <w:rPr>
          <w:rFonts w:ascii="Times New Roman" w:hAnsi="Times New Roman"/>
          <w:sz w:val="28"/>
          <w:szCs w:val="28"/>
          <w:lang w:eastAsia="ru-RU"/>
        </w:rPr>
        <w:t xml:space="preserve">й домой с 17.00 до 18.00. Если родители (законные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 xml:space="preserve">  представители) не имеют возможности забрать ребенка из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lastRenderedPageBreak/>
        <w:t>группы в указанное время,  то воспитатель группы  переводит и передает ребенка под роспись в дежурную группу, закрепленную за данной группой.</w:t>
      </w:r>
    </w:p>
    <w:p w:rsidR="005E29A4" w:rsidRPr="00B63E4A" w:rsidRDefault="00C60C17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Запрещается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забирать  воспитанника  из ДОУ,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отдельных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 случаях по желанию родителей (</w:t>
      </w:r>
      <w:r w:rsidRPr="00B63E4A">
        <w:rPr>
          <w:rFonts w:ascii="Times New Roman" w:hAnsi="Times New Roman"/>
          <w:sz w:val="28"/>
          <w:szCs w:val="28"/>
          <w:lang w:eastAsia="ru-RU"/>
        </w:rPr>
        <w:t>законные представители) могут написать заявление на лиц, которым доверено забирать ребенка из учреждения, которые хранятся в личном деле ребенка.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Если родители (законные представители) не могут лично забрать ребенка из ДОУ, то требуется заранее 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оповестить об этом воспитателя </w:t>
      </w:r>
      <w:r w:rsidRPr="00B63E4A">
        <w:rPr>
          <w:rFonts w:ascii="Times New Roman" w:hAnsi="Times New Roman"/>
          <w:sz w:val="28"/>
          <w:szCs w:val="28"/>
          <w:lang w:eastAsia="ru-RU"/>
        </w:rPr>
        <w:t>или  администрацию детского сада,  и сообщить, кто будет забирать ребенка из числа тех лиц, которым родители это доверили.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присутствии родителей во время прихода и ухода ребёнка ответственность за ребенка лежит на родителях (законных представителях), только после ухода последних ответственность ложиться на учреждение.</w:t>
      </w:r>
    </w:p>
    <w:p w:rsidR="005E29A4" w:rsidRPr="00B63E4A" w:rsidRDefault="00C60C17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того как ребенок передан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представителям), он считается ушедшим из детского сада и учреждение перестает нести за него ответственность, даже если ребенок продолжает находиться в пределах помещений  или  территории детского сада.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Для избегания недоразумений при ух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оде ребенка домой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родителям (законным представителям) рекомендуется  сразу  покинуть территорию детского сада. 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обязаны незамедлительно сообщать воспитателям группы и (или) админ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истрации детского сада о смене </w:t>
      </w:r>
      <w:r w:rsidRPr="00B63E4A">
        <w:rPr>
          <w:rFonts w:ascii="Times New Roman" w:hAnsi="Times New Roman"/>
          <w:sz w:val="28"/>
          <w:szCs w:val="28"/>
          <w:lang w:eastAsia="ru-RU"/>
        </w:rPr>
        <w:t>номеров телефонов, адреса места жительства ребенка.</w:t>
      </w:r>
    </w:p>
    <w:p w:rsidR="005E29A4" w:rsidRPr="00B63E4A" w:rsidRDefault="005E29A4" w:rsidP="00683E82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Если родители (законные представители) не предупредили воспитателя и не забрали ребенка из учреждения до 20.00 часов, воспитатель 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имеет право передать ребёнка в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дежурный отдел полиции РОВД по Старопромысловскому району.  </w:t>
      </w:r>
    </w:p>
    <w:p w:rsidR="005E29A4" w:rsidRPr="00B63E4A" w:rsidRDefault="005E29A4" w:rsidP="00683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>. Режим образовательного процесса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Образовательный процесс в ДОУ осуществляется:</w:t>
      </w:r>
    </w:p>
    <w:p w:rsidR="005E29A4" w:rsidRPr="00B63E4A" w:rsidRDefault="00C60C17" w:rsidP="00683E8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E29A4" w:rsidRPr="00B63E4A" w:rsidRDefault="005E29A4" w:rsidP="00683E8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</w:t>
      </w:r>
    </w:p>
    <w:p w:rsidR="005E29A4" w:rsidRPr="00B63E4A" w:rsidRDefault="005E29A4" w:rsidP="00683E8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циклограммо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й образовательной деятельности утверждаемой </w:t>
      </w:r>
      <w:r w:rsidRPr="00B63E4A">
        <w:rPr>
          <w:rFonts w:ascii="Times New Roman" w:hAnsi="Times New Roman"/>
          <w:sz w:val="28"/>
          <w:szCs w:val="28"/>
          <w:lang w:eastAsia="ru-RU"/>
        </w:rPr>
        <w:t>приказом заведующего ДОУ на каждый учебный год.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Для всех возрастных групп устанавливается пятидневная учебная неделя.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Организованна</w:t>
      </w:r>
      <w:r w:rsidR="00C60C17">
        <w:rPr>
          <w:rFonts w:ascii="Times New Roman" w:hAnsi="Times New Roman"/>
          <w:sz w:val="28"/>
          <w:szCs w:val="28"/>
          <w:lang w:eastAsia="ru-RU"/>
        </w:rPr>
        <w:t xml:space="preserve">я образовательная деятельность </w:t>
      </w:r>
      <w:r w:rsidRPr="00B63E4A">
        <w:rPr>
          <w:rFonts w:ascii="Times New Roman" w:hAnsi="Times New Roman"/>
          <w:sz w:val="28"/>
          <w:szCs w:val="28"/>
          <w:lang w:eastAsia="ru-RU"/>
        </w:rPr>
        <w:t>(далее ООД) начинается с 9 часов 30 минут.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Продолжительность ООД составляет: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B63E4A">
        <w:rPr>
          <w:rFonts w:ascii="Times New Roman" w:hAnsi="Times New Roman"/>
          <w:sz w:val="28"/>
          <w:szCs w:val="28"/>
          <w:lang w:eastAsia="ru-RU"/>
        </w:rPr>
        <w:t>в группе раннего возраста – 10 минут;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в младшей группе – 15 минут;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в средней группе – 20 минут;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в старшей группе – 25 минут;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в подготовительной к школе группе – 30 минут.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Перерыв между периодами ООД составляет не менее 10 минут.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продолжительность  учебного года – с 1 сентября по 31 мая;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- летний оздоровительный период – с 1 июня по 31 августа. 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Непосредственно образовательная деятельность  в каждой возрастной группе  определена  основной образовательной программой дошкольного образования, разработанной  и утверждённой в учреждении,  в соответствии с федеральным государственным образовательным стандартом  и с учётом Примерной программы, которая определяет содержание обязательной части образовательной программы Учреждения и предполагает комплексность подхода, обеспечивая развитие детей во всех взаимодополняющих образовательных областях. 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Примерный распорядок ООД для каждого возраста утверждается в начале каждого учебного года и размещается  на информационных стендах в приемных групп. 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ООД могут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5E29A4" w:rsidRPr="00B63E4A" w:rsidRDefault="005E29A4" w:rsidP="00683E8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Проведение диагностики,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ДОУ (далее ПМПк). Деятельность ПМПк регламентируется «Положением о психолого-медико-педагогическом консилиуме».  По данным направлениям работы родители (законные представители) информируются строго индивидуально.</w:t>
      </w:r>
    </w:p>
    <w:p w:rsidR="005E29A4" w:rsidRPr="00B63E4A" w:rsidRDefault="005E29A4" w:rsidP="00683E8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E29A4" w:rsidRPr="00683E82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IV</w:t>
      </w:r>
      <w:r w:rsidR="004B3BEB">
        <w:rPr>
          <w:rFonts w:ascii="Times New Roman" w:hAnsi="Times New Roman"/>
          <w:b/>
          <w:bCs/>
          <w:caps/>
          <w:sz w:val="28"/>
          <w:szCs w:val="28"/>
          <w:lang w:eastAsia="ru-RU"/>
        </w:rPr>
        <w:t>.</w:t>
      </w:r>
      <w:r w:rsidRPr="00B63E4A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>Пребывание детей на свежем воздухе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Прогулки осуществляются на групповых прогулочных участках, закрепленных за каждой возрастной группой, при отсутствии такой возможности (по погодным условиям, отсутствии участка и др.)  допускается проведение  прогулок  на  спортивном участке, прилегающей к зданию территории,  в ближайшем парке. 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В ДОУ  воспитанники гуляют 2 раза в день ( в утреннее и вечернее время). Продолжительность ежедневных прогулок составляет 3-4 часа. При </w:t>
      </w: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температуре воздуха ниже минус 15 С° и скорости ветра более 7м/с   продолжительность прогулки сокращается. </w:t>
      </w:r>
    </w:p>
    <w:p w:rsidR="005E29A4" w:rsidRPr="00B63E4A" w:rsidRDefault="005E29A4" w:rsidP="00683E82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старших и подготовительных  группах утренний  прием  детей  осуществляется   на улице  круглогодично,  исключение   составляют  дни, когда температура  воздуха ниже минус 15 С при  скорости  ветра более 7м/с и неблагоприятные</w:t>
      </w:r>
      <w:r w:rsidR="007B08EF">
        <w:rPr>
          <w:rFonts w:ascii="Times New Roman" w:hAnsi="Times New Roman"/>
          <w:sz w:val="28"/>
          <w:szCs w:val="28"/>
          <w:lang w:eastAsia="ru-RU"/>
        </w:rPr>
        <w:t xml:space="preserve"> погодные условия (</w:t>
      </w:r>
      <w:r w:rsidRPr="00B63E4A">
        <w:rPr>
          <w:rFonts w:ascii="Times New Roman" w:hAnsi="Times New Roman"/>
          <w:sz w:val="28"/>
          <w:szCs w:val="28"/>
          <w:lang w:eastAsia="ru-RU"/>
        </w:rPr>
        <w:t>осадки).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Прогулка не проводится  при температуре воздуха ниже минус 15С  и скорости ветра более 7 м/с для детей до 4 лет, а для детей 5-7 лет при температуре воздуха выше минус 15 С  и скорости ветра более 10 м/с, в иных случаях родители (законные представители) не имеют права требовать от воспитателей и администрации детского сада отмены данного режимного  момента. 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При сложных погодных условиях каждое решение об отмене прогулки  принимается  старшей медицинской сестрой, заместителем заведующего или заведующим.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 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летний период вре</w:t>
      </w:r>
      <w:r w:rsidR="004B3BEB">
        <w:rPr>
          <w:rFonts w:ascii="Times New Roman" w:hAnsi="Times New Roman"/>
          <w:sz w:val="28"/>
          <w:szCs w:val="28"/>
          <w:lang w:eastAsia="ru-RU"/>
        </w:rPr>
        <w:t>мени с 01 июня по 31 августа  (</w:t>
      </w:r>
      <w:r w:rsidRPr="00B63E4A">
        <w:rPr>
          <w:rFonts w:ascii="Times New Roman" w:hAnsi="Times New Roman"/>
          <w:sz w:val="28"/>
          <w:szCs w:val="28"/>
          <w:lang w:eastAsia="ru-RU"/>
        </w:rPr>
        <w:t>при теплых, благоприятных погодный условиях) вся жизнедеятельность и образовательная деятельность детей переносится на свежий воздух, данный период считается оздоровительным.</w:t>
      </w:r>
    </w:p>
    <w:p w:rsidR="005E29A4" w:rsidRPr="00B63E4A" w:rsidRDefault="005E29A4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Занятия  п</w:t>
      </w:r>
      <w:r w:rsidR="004B3BEB">
        <w:rPr>
          <w:rFonts w:ascii="Times New Roman" w:hAnsi="Times New Roman"/>
          <w:sz w:val="28"/>
          <w:szCs w:val="28"/>
          <w:lang w:eastAsia="ru-RU"/>
        </w:rPr>
        <w:t>о дополнительному образованию (</w:t>
      </w:r>
      <w:r w:rsidRPr="00B63E4A">
        <w:rPr>
          <w:rFonts w:ascii="Times New Roman" w:hAnsi="Times New Roman"/>
          <w:sz w:val="28"/>
          <w:szCs w:val="28"/>
          <w:lang w:eastAsia="ru-RU"/>
        </w:rPr>
        <w:t>студии, кружки, секции)  не проводятся за счет времени, отведенного на прогулку.</w:t>
      </w:r>
    </w:p>
    <w:p w:rsidR="005E29A4" w:rsidRPr="00B63E4A" w:rsidRDefault="004B3BEB" w:rsidP="00683E8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(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законные представители) имеют право  оказывать помощь воспитателям групп в создании условий для организации двига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тельной активности на прогулке 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 xml:space="preserve"> расчистка участка, постройка ледяных форм и другое,  по просьбе воспитателя).</w:t>
      </w:r>
    </w:p>
    <w:p w:rsidR="005E29A4" w:rsidRPr="00B63E4A" w:rsidRDefault="005E29A4" w:rsidP="00683E82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caps/>
          <w:sz w:val="28"/>
          <w:szCs w:val="28"/>
          <w:lang w:val="en-US" w:eastAsia="ru-RU"/>
        </w:rPr>
        <w:t>V</w:t>
      </w:r>
      <w:r w:rsidRPr="00B63E4A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. 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>Порядок приема пищи</w:t>
      </w:r>
    </w:p>
    <w:p w:rsidR="005E29A4" w:rsidRPr="00B63E4A" w:rsidRDefault="005E29A4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В распорядке  дня воспитанников строго регламентирован прием  пищи, родители ( законные представители ) должны помнить время кормления детей и не лишать воспитанника возможности принятия пищи, не забирать его во время кормления, приводить к указанному времени.  </w:t>
      </w:r>
    </w:p>
    <w:p w:rsidR="005E29A4" w:rsidRPr="00B63E4A" w:rsidRDefault="005E29A4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представители), приводящие детей после  кормления должны помнить, что в соответствии с СанПиН 2.4.1.3049-13 по истечению времени приема пищи   оставшаяся еда  ликвидируется.</w:t>
      </w:r>
    </w:p>
    <w:p w:rsidR="005E29A4" w:rsidRPr="00B63E4A" w:rsidRDefault="004B3BEB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просьбе родителей (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законных представителей), при веских на то обстоятельствах, пища может быть оставлена ребенку, но не более чем н</w:t>
      </w:r>
      <w:r>
        <w:rPr>
          <w:rFonts w:ascii="Times New Roman" w:hAnsi="Times New Roman"/>
          <w:sz w:val="28"/>
          <w:szCs w:val="28"/>
          <w:lang w:eastAsia="ru-RU"/>
        </w:rPr>
        <w:t>а 15 минут. При этом родители (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законные представители) должны предупредить работников группы заблаговременно.</w:t>
      </w:r>
    </w:p>
    <w:p w:rsidR="005E29A4" w:rsidRPr="00B63E4A" w:rsidRDefault="005E29A4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Запрещается приносить в учреждение любые продукты питания, угощения.</w:t>
      </w:r>
    </w:p>
    <w:p w:rsidR="005E29A4" w:rsidRPr="00B63E4A" w:rsidRDefault="005E29A4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Продукты питания из детского сада на вынос не выдаются.</w:t>
      </w:r>
    </w:p>
    <w:p w:rsidR="005E29A4" w:rsidRPr="00683E82" w:rsidRDefault="005E29A4" w:rsidP="00683E8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Порядок и правила организации питания в детском саду определяется «Положением об организации питания в ДОУ».</w:t>
      </w:r>
    </w:p>
    <w:p w:rsidR="00683E82" w:rsidRPr="00B63E4A" w:rsidRDefault="00683E82" w:rsidP="00683E8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9A4" w:rsidRPr="00683E82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caps/>
          <w:sz w:val="28"/>
          <w:szCs w:val="28"/>
          <w:lang w:val="en-US" w:eastAsia="ru-RU"/>
        </w:rPr>
        <w:t>VI</w:t>
      </w:r>
      <w:r w:rsidRPr="00B63E4A">
        <w:rPr>
          <w:rFonts w:ascii="Times New Roman" w:hAnsi="Times New Roman"/>
          <w:b/>
          <w:caps/>
          <w:sz w:val="28"/>
          <w:szCs w:val="28"/>
          <w:lang w:eastAsia="ru-RU"/>
        </w:rPr>
        <w:t>.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дневного сна в учреждении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Дневной сон детей в учреждении организуется в спальных комнатах, при их отсутствии в групповых помещениях на выкатных трёхъяру</w:t>
      </w:r>
      <w:r w:rsidR="007B08EF">
        <w:rPr>
          <w:rFonts w:ascii="Times New Roman" w:hAnsi="Times New Roman"/>
          <w:sz w:val="28"/>
          <w:szCs w:val="28"/>
          <w:lang w:eastAsia="ru-RU"/>
        </w:rPr>
        <w:t>сных  и (</w:t>
      </w:r>
      <w:r w:rsidRPr="00B63E4A">
        <w:rPr>
          <w:rFonts w:ascii="Times New Roman" w:hAnsi="Times New Roman"/>
          <w:sz w:val="28"/>
          <w:szCs w:val="28"/>
          <w:lang w:eastAsia="ru-RU"/>
        </w:rPr>
        <w:t>или) раскладных кроватях с жестким ложе.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Дневной сон организуется после обеденное время  не менее 2 -2,5 часа от суточной нормы сна. В летний период длительность дневного сна увеличивается до 3 часов.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Сон для детей от 1,5 до 3 лет организуется однократно продолжительностью не менее 3 часов.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После дневного сна во всех группах проводится гимнастика и закаливающие мероприятия (хождение босиком по ребристым дорожкам).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Родителям не рекомендуется забирать ребенка домой во время сна.</w:t>
      </w:r>
    </w:p>
    <w:p w:rsidR="005E29A4" w:rsidRPr="00B63E4A" w:rsidRDefault="005E29A4" w:rsidP="00683E82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Во время сна </w:t>
      </w:r>
      <w:r w:rsidR="004B3BEB">
        <w:rPr>
          <w:rFonts w:ascii="Times New Roman" w:hAnsi="Times New Roman"/>
          <w:sz w:val="28"/>
          <w:szCs w:val="28"/>
          <w:lang w:eastAsia="ru-RU"/>
        </w:rPr>
        <w:t>детей присутствие воспитателя (</w:t>
      </w:r>
      <w:r w:rsidRPr="00B63E4A">
        <w:rPr>
          <w:rFonts w:ascii="Times New Roman" w:hAnsi="Times New Roman"/>
          <w:sz w:val="28"/>
          <w:szCs w:val="28"/>
          <w:lang w:eastAsia="ru-RU"/>
        </w:rPr>
        <w:t>его помощника) в спальне обязательно.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sz w:val="28"/>
          <w:szCs w:val="28"/>
          <w:lang w:val="en-US" w:eastAsia="ru-RU"/>
        </w:rPr>
        <w:t>VII.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Безопасность воспитанников в учреждении обеспечивается за счет организации охраны объекта, средств видеонаблюдения, телефонной связи, технических средств защиты, непосредственной связью через тревожную кнопку  с правоохранительными службами. 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Безопасное пребывание ребенка в учреждении  обеспечивается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Учреждение несет ответственность за жизнь и здоровье детей в помещениях и в пределах территории детского сада, во время экскурсионных поездок, прогулок организованных групп за территорию детского сада, обеспечивая сопровождение детей из числа работни</w:t>
      </w:r>
      <w:r w:rsidR="007B08EF">
        <w:rPr>
          <w:rFonts w:ascii="Times New Roman" w:hAnsi="Times New Roman"/>
          <w:sz w:val="28"/>
          <w:szCs w:val="28"/>
          <w:lang w:eastAsia="ru-RU"/>
        </w:rPr>
        <w:t>ков детского сада и родителей (</w:t>
      </w:r>
      <w:r w:rsidRPr="00B63E4A">
        <w:rPr>
          <w:rFonts w:ascii="Times New Roman" w:hAnsi="Times New Roman"/>
          <w:sz w:val="28"/>
          <w:szCs w:val="28"/>
          <w:lang w:eastAsia="ru-RU"/>
        </w:rPr>
        <w:t>законных п</w:t>
      </w:r>
      <w:r w:rsidR="007B08EF">
        <w:rPr>
          <w:rFonts w:ascii="Times New Roman" w:hAnsi="Times New Roman"/>
          <w:sz w:val="28"/>
          <w:szCs w:val="28"/>
          <w:lang w:eastAsia="ru-RU"/>
        </w:rPr>
        <w:t>редставителей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), выразивших желание сопровождать детей. 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Выход детей за территорию детского сада допускается только с разрешения родителей (законных представителей)  и на основании приказа заведующего с назначением ответственных работников.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Один раз в год,  в учреждении проходит общая  учебная тренировка с включением средств оповещения о пожаре, при котором все дети  и работники учреждения эвакуируются из помещений согласно плана эвакуации.</w:t>
      </w:r>
    </w:p>
    <w:p w:rsidR="005E29A4" w:rsidRPr="00B63E4A" w:rsidRDefault="005E29A4" w:rsidP="007B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Пожарными правила  запрещается оставлять коляски и санки, велосипеды и др. предметы  под лестницами,  в холлах, у запасных выходов,  в тамбурах, на </w:t>
      </w: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путях эвакуации - это мешает эвакуации  детей и людей во время чрезвычайной ситуации.  Администрация ДОУ не несёт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E4A">
        <w:rPr>
          <w:rFonts w:ascii="Times New Roman" w:hAnsi="Times New Roman"/>
          <w:sz w:val="28"/>
          <w:szCs w:val="28"/>
          <w:lang w:eastAsia="ru-RU"/>
        </w:rPr>
        <w:t>ответственность за оставленные без присмотра   вышеперечисленные вещи.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Своевреме</w:t>
      </w:r>
      <w:r w:rsidR="004B3BEB">
        <w:rPr>
          <w:rFonts w:ascii="Times New Roman" w:hAnsi="Times New Roman"/>
          <w:sz w:val="28"/>
          <w:szCs w:val="28"/>
          <w:lang w:eastAsia="ru-RU"/>
        </w:rPr>
        <w:t>нная информирование родителей (</w:t>
      </w:r>
      <w:r w:rsidRPr="00B63E4A">
        <w:rPr>
          <w:rFonts w:ascii="Times New Roman" w:hAnsi="Times New Roman"/>
          <w:sz w:val="28"/>
          <w:szCs w:val="28"/>
          <w:lang w:eastAsia="ru-RU"/>
        </w:rPr>
        <w:t>законных представителей) об изменении номера телефона, места жительства ребенка, обстоятельств семейных проблем и конфликтных ситуаций, соблюдение настоящих правил раздела 2 обеспечивает безопасность пребывания ребенка в учреждении.</w:t>
      </w:r>
    </w:p>
    <w:p w:rsidR="005E29A4" w:rsidRPr="00B63E4A" w:rsidRDefault="004B3BEB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(</w:t>
      </w:r>
      <w:r w:rsidR="005E29A4" w:rsidRPr="00B63E4A">
        <w:rPr>
          <w:rFonts w:ascii="Times New Roman" w:hAnsi="Times New Roman"/>
          <w:sz w:val="28"/>
          <w:szCs w:val="28"/>
          <w:lang w:eastAsia="ru-RU"/>
        </w:rPr>
        <w:t>законные представители), 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детей гуляющих без присмотра на территории  детского сада, сообщать руководству детского сада обо всех случаях нарушения безопасности.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необходимо беседовать с детьми по вопросам безопасности жизнедеятельности, о соблюдении дисциплины и о  выполнению требований работников  детского сада для обеспечения безопасности.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Для обеспечения безопасности детей запрещается  давать ребенку в ДОУ жевательную резинку, конфеты, чипсы, сухарики, какие-либо напитки в упаковке.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  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первые воспитатели  ребенка. Родители ребенка обязаны: прививать культуру  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  чужие 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За сохранность принесенной из дома игрушки, воспитатель и детский сад ответственности не несут</w:t>
      </w:r>
      <w:r w:rsidRPr="00B63E4A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Если 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</w:t>
      </w:r>
      <w:r w:rsidRPr="00B63E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ДОУ   запрещается: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находиться посторонним лицам в групповых и других помещениях детского сада   без разрешения администрации;</w:t>
      </w: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проходить в групповые помещения в верхней одежде, в грязной обуви;</w:t>
      </w: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громко разговаривать в помещениях ДОУ;</w:t>
      </w: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нецензурно или в грубой форме выражаться;</w:t>
      </w: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вести беседы, дискуссионные споры  между родителями в приемных детского сада;</w:t>
      </w: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- въезжать  на территорию ДОУ на своем личном автомобиле;  </w:t>
      </w: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- курить  на территории ДОУ;</w:t>
      </w:r>
      <w:r w:rsidRPr="00B63E4A">
        <w:rPr>
          <w:rFonts w:ascii="Times New Roman" w:hAnsi="Times New Roman"/>
          <w:sz w:val="28"/>
          <w:szCs w:val="28"/>
          <w:lang w:eastAsia="ru-RU"/>
        </w:rPr>
        <w:tab/>
      </w:r>
    </w:p>
    <w:p w:rsidR="005E29A4" w:rsidRPr="00B63E4A" w:rsidRDefault="005E29A4" w:rsidP="00683E8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родителям </w:t>
      </w:r>
      <w:r w:rsidR="007B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E4A">
        <w:rPr>
          <w:rFonts w:ascii="Times New Roman" w:hAnsi="Times New Roman"/>
          <w:sz w:val="28"/>
          <w:szCs w:val="28"/>
          <w:lang w:eastAsia="ru-RU"/>
        </w:rPr>
        <w:t xml:space="preserve">(законным представителям) унижать честь и достоинство чужого ребёнка, применять меры физического и психического насилия. Все вопросы,    возникающие по отношению к другим детям, решаются с воспитателем. Если воспитатель  не принял мер,  не разрешил  вопрос  необходимо  обратиться  к  руководителю  учреждения. </w:t>
      </w:r>
    </w:p>
    <w:p w:rsidR="005E29A4" w:rsidRPr="00B63E4A" w:rsidRDefault="005E29A4" w:rsidP="00683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E29A4" w:rsidRPr="00B63E4A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B63E4A">
        <w:rPr>
          <w:rFonts w:ascii="Times New Roman" w:hAnsi="Times New Roman"/>
          <w:b/>
          <w:sz w:val="28"/>
          <w:szCs w:val="28"/>
          <w:lang w:eastAsia="ru-RU"/>
        </w:rPr>
        <w:t>. ЗДОРОВЬЕ РЕБЕНКА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Согласно требованиям СанПиН 2.4.1.3049-13  приём детей, впервые поступающих в дошкольные образовательные организации, осуществляется на основании медицинского заключения (медицинской карта формы 026 У) за подписью участкового педиатра, заведующего детским отделением поликлиники  и заверенного печатью поликлиники.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При поступлении ребенка в детское дошкольное учреждение медицинский работник, осуществляющий наблюдение за детьми, собирает у родителей дополнительные сведения об особенностях развития и поведения ребенка, делает индивидуальные назначения по режиму дня, питанию и оздоровительным мероприятиям. Особенности ребенка доводятся до сведения воспитателей группы.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обязаны приводить ребенка в ДОУ здоровым, информировать воспитателей о каких-либо изменениях, произошедших в состоянии здоровья ребенка дома.</w:t>
      </w:r>
    </w:p>
    <w:p w:rsidR="005E29A4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Ежедневный утренний приём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воспитатели обращаются к медицинской  сестре, которая осматривает зев, кожу, проводит термометрию. Выявленные больные дети или дети с подозрением на заболевание  в  детский  сад  не принимаются. 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 xml:space="preserve">В случае расхождения мнения родителей о состоянии здоровья ребёнка с мнением воспитателя и (или) медицинского работника, составляется акт осмотра ребёнка, который подписывается воспитателем, медицинским </w:t>
      </w:r>
      <w:r w:rsidRPr="00B63E4A">
        <w:rPr>
          <w:rFonts w:ascii="Times New Roman" w:hAnsi="Times New Roman"/>
          <w:sz w:val="28"/>
          <w:szCs w:val="28"/>
          <w:lang w:eastAsia="ru-RU"/>
        </w:rPr>
        <w:lastRenderedPageBreak/>
        <w:t>работником и независимым родителем.  В случае необходимости приглашается руководитель дошкольного учреждения.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Заболевших в течение дня детей изолируют от здоровых (временно размещают в помещениях медицинского блока) до прихода родителей. Воспитатель принимает меры по информированию родителей о заболевании ребенка. В зависимости от состояния ребенок остается в изоляторе до прихода родителей или госпитализируется. В связи с этим родители (законные представители) обязаны сообщать воспитателям о любых изменениях контактных данных.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При получении ребёнком травмы или при  подозрении на серьезное заболевание, требующее оказания квалифицированной медицинской помощи в условиях лечебного учреждения, в детском саду принят  следующий алгоритм действий работников: воспитатель  обращается в медицинский кабинет, ребенку оказывается первая медицинская помощь старшей медицинской сестрой или непосредственно самим воспитателем, в случае отсутствия медицинского работника. Одновременно сообщается родителям (законными представителями) 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 (законными представителями) работники учреждения, при наличии угрозы жизни ребенка,  имеют право самостоятельно  вызвать скорую помощь,  при госпитализации  сопроводить ребенка в лечебное учреждение и  находиться с р</w:t>
      </w:r>
      <w:r w:rsidR="004B3BEB">
        <w:rPr>
          <w:rFonts w:ascii="Times New Roman" w:hAnsi="Times New Roman"/>
          <w:sz w:val="28"/>
          <w:szCs w:val="28"/>
          <w:lang w:eastAsia="ru-RU"/>
        </w:rPr>
        <w:t>ебенком до прибытия родителей (</w:t>
      </w:r>
      <w:r w:rsidRPr="00B63E4A">
        <w:rPr>
          <w:rFonts w:ascii="Times New Roman" w:hAnsi="Times New Roman"/>
          <w:sz w:val="28"/>
          <w:szCs w:val="28"/>
          <w:lang w:eastAsia="ru-RU"/>
        </w:rPr>
        <w:t>законных представителей).</w:t>
      </w:r>
    </w:p>
    <w:p w:rsidR="005E29A4" w:rsidRPr="00B63E4A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При получении ребёнком травмы в детском саду во время проведения образовательного процесса, специально созданная комиссия в течение трех дней проводит служебное расследование с заполнением акта о несч</w:t>
      </w:r>
      <w:r w:rsidR="004B3BEB">
        <w:rPr>
          <w:rFonts w:ascii="Times New Roman" w:hAnsi="Times New Roman"/>
          <w:sz w:val="28"/>
          <w:szCs w:val="28"/>
          <w:lang w:eastAsia="ru-RU"/>
        </w:rPr>
        <w:t>астном случае с воспитанником (формы Н-2). Родители (</w:t>
      </w:r>
      <w:r w:rsidRPr="00B63E4A">
        <w:rPr>
          <w:rFonts w:ascii="Times New Roman" w:hAnsi="Times New Roman"/>
          <w:sz w:val="28"/>
          <w:szCs w:val="28"/>
          <w:lang w:eastAsia="ru-RU"/>
        </w:rPr>
        <w:t>законные представители) имеет право ознакомиться с результатами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3E4A">
        <w:rPr>
          <w:rFonts w:ascii="Times New Roman" w:hAnsi="Times New Roman"/>
          <w:sz w:val="28"/>
          <w:szCs w:val="28"/>
          <w:lang w:eastAsia="ru-RU"/>
        </w:rPr>
        <w:t>В соответствии МУ 3.2.1756-03.3.2. «Профилактика паразитарных болезней. Эпидемиологический надзор за паразитарными бо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лезнями. Методические указания» </w:t>
      </w:r>
      <w:r w:rsidRPr="00B63E4A">
        <w:rPr>
          <w:rFonts w:ascii="Times New Roman" w:hAnsi="Times New Roman"/>
          <w:sz w:val="28"/>
          <w:szCs w:val="28"/>
          <w:lang w:eastAsia="ru-RU"/>
        </w:rPr>
        <w:t>дети дошкольных образовательных учреждений подлежат   ежедневному  осмотру на педикулёз. Обязательному 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- медицинские работники.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E4A">
        <w:rPr>
          <w:rFonts w:ascii="Times New Roman" w:hAnsi="Times New Roman"/>
          <w:sz w:val="28"/>
          <w:szCs w:val="28"/>
          <w:lang w:eastAsia="ru-RU"/>
        </w:rPr>
        <w:t>При выявлении головного педикулёза в дошкольном учреждении с режимом ежедневного посещения, ребёнка выводят из коллектива. Медицинский работник даёт рекомендации родителям по уничтожению вшей либо направляет ребёнка в санитарный пропускник, дезинфекционное учреждение. Ребёнка принимают в дошкольное образовательное  учреждение после контрольного осмотра. Если у ребёнка выявлен педикулёз, в том числе вне  образовательного учреждения (в поликлинике, на дому и др.), медицинский работник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35D">
        <w:rPr>
          <w:rFonts w:ascii="Times New Roman" w:hAnsi="Times New Roman"/>
          <w:sz w:val="28"/>
          <w:szCs w:val="28"/>
          <w:lang w:eastAsia="ru-RU"/>
        </w:rPr>
        <w:t xml:space="preserve">дошкольного </w:t>
      </w:r>
      <w:r w:rsidRPr="005913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образовательного учреждения проводит осмотр всех детей и обслуживающего персонала группы. Результаты осмотра заносят в специальный журнал.  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соответствии с СанПиН 2.4.1.3049-13 после перенесённого заболевания, а также отсутствия более 5 дней (за исключением выходных и праздничных дней) 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 После длительного отсутствия по причине болезни  и после перенесенного ребенком серьезного заболевания  прием ребенка осуществляется через медицинский кабинет и осмотр старшей медицинской сестры.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представленной в дошкольное учреждение.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При подозрении на предоставление родителями фиктивной медицинской справки о том, что ребёнок здоров, заведующий детским садом,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органы, в компетенцию которых входит проверка достоверности сведений, содержащихся в медицинских справках. 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целях профилактики контагиозных гельминтозов (энтеробиоза и гименолепидоза)  вс</w:t>
      </w:r>
      <w:r w:rsidR="004B3BEB">
        <w:rPr>
          <w:rFonts w:ascii="Times New Roman" w:hAnsi="Times New Roman"/>
          <w:sz w:val="28"/>
          <w:szCs w:val="28"/>
          <w:lang w:eastAsia="ru-RU"/>
        </w:rPr>
        <w:t>е воспитанники один раз в год (</w:t>
      </w:r>
      <w:r w:rsidRPr="0059135D">
        <w:rPr>
          <w:rFonts w:ascii="Times New Roman" w:hAnsi="Times New Roman"/>
          <w:sz w:val="28"/>
          <w:szCs w:val="28"/>
          <w:lang w:eastAsia="ru-RU"/>
        </w:rPr>
        <w:t>после летнего отпуска) проходят однократные лабораторные исследования с предоставлением результатов обследования в медицинский кабинет учреждения (СанПиН 2.4.1.  3049-13 пункт 18.2.1.).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детском дошкольном учреждении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период высокой заболеваемости респираторными инфекциями в детском саду  профилактические мероприятия проводятся в соответствии с СанПиН 2.4.1.3049-13 и</w:t>
      </w:r>
      <w:r w:rsidR="00971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35D">
        <w:rPr>
          <w:rFonts w:ascii="Times New Roman" w:hAnsi="Times New Roman"/>
          <w:sz w:val="28"/>
          <w:szCs w:val="28"/>
          <w:lang w:eastAsia="ru-RU"/>
        </w:rPr>
        <w:t>Приказом Минздрава РФ № 25 от 27.01.1998г. «Об усилении мероприятий по профилактике гриппа и других острых  респираторных вирусных инфекций».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При введении в группе  любого  карантинного режима,  дети,  не входившие в контакт с заболевшим,  в группу не принимаются. В карантинной группе устанавливается особый санитарно – эпидемиологический режим, соответствующий виду заболевания. При этом продолжающие по</w:t>
      </w:r>
      <w:r w:rsidR="007B08EF">
        <w:rPr>
          <w:rFonts w:ascii="Times New Roman" w:hAnsi="Times New Roman"/>
          <w:sz w:val="28"/>
          <w:szCs w:val="28"/>
          <w:lang w:eastAsia="ru-RU"/>
        </w:rPr>
        <w:t>сещать группу дети и родители (</w:t>
      </w:r>
      <w:r w:rsidRPr="0059135D">
        <w:rPr>
          <w:rFonts w:ascii="Times New Roman" w:hAnsi="Times New Roman"/>
          <w:sz w:val="28"/>
          <w:szCs w:val="28"/>
          <w:lang w:eastAsia="ru-RU"/>
        </w:rPr>
        <w:t>законные представители) обязаны соблюдать установленные режим и выполнять необходимые мероприятия.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Если у ребенка есть пищевая аллергия или другие виды аллергии, то родитель (законный представитель), должен в обязательном порядке</w:t>
      </w:r>
      <w:r w:rsidR="004B3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35D">
        <w:rPr>
          <w:rFonts w:ascii="Times New Roman" w:hAnsi="Times New Roman"/>
          <w:sz w:val="28"/>
          <w:szCs w:val="28"/>
          <w:lang w:eastAsia="ru-RU"/>
        </w:rPr>
        <w:t>представить заключение ВК, при других  заболеваниях – справку от педиатра или узкого специалиста.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lastRenderedPageBreak/>
        <w:t>Если имеются другие особенности здоровья или развития, не отраженные в  медицинской карте, то родитель (законный представитель) должен поставить в известность  медицинского   работника,  воспитателя.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К персональным данным о состоянии здоровья детей  имеют доступ руководитель учреждения, старшая медицинская сестра, при необходимости  воспитатель группы.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Профилактические прививки в ДОУ проводятся только с письменного согласия родителей </w:t>
      </w:r>
      <w:r w:rsidR="007B08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35D">
        <w:rPr>
          <w:rFonts w:ascii="Times New Roman" w:hAnsi="Times New Roman"/>
          <w:sz w:val="28"/>
          <w:szCs w:val="28"/>
          <w:lang w:eastAsia="ru-RU"/>
        </w:rPr>
        <w:t>(законных представителей) и в соответствии с национальным календарем профилактических прививок.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ДОУ запрещено передавать какие-либо лекарства воспитателям групп родителями (законными представителями) для приема  ребенку. Родителям категорически запрещается  давать лекарства детям для  самостоятельного приема лекарственных средств в детском саду.</w:t>
      </w:r>
    </w:p>
    <w:p w:rsidR="005E29A4" w:rsidRPr="0059135D" w:rsidRDefault="005E29A4" w:rsidP="00683E82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При переводе ребенка из другого детского дошкольного учреждения в медкарте  должны быть отражены  следующие сведения:</w:t>
      </w:r>
    </w:p>
    <w:p w:rsidR="005E29A4" w:rsidRPr="0059135D" w:rsidRDefault="005E29A4" w:rsidP="00683E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дата выбывания;</w:t>
      </w:r>
    </w:p>
    <w:p w:rsidR="005E29A4" w:rsidRPr="0059135D" w:rsidRDefault="005E29A4" w:rsidP="00683E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последнее посещение детского сада;</w:t>
      </w:r>
    </w:p>
    <w:p w:rsidR="005E29A4" w:rsidRPr="0059135D" w:rsidRDefault="005E29A4" w:rsidP="00683E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информация об отсутствии (наличии) карантина в саду, группе;</w:t>
      </w:r>
    </w:p>
    <w:p w:rsidR="005E29A4" w:rsidRPr="0059135D" w:rsidRDefault="005E29A4" w:rsidP="00683E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подпись лица  выдавшего карту.</w:t>
      </w:r>
    </w:p>
    <w:p w:rsidR="005E29A4" w:rsidRPr="0059135D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Pr="0059135D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59135D">
        <w:rPr>
          <w:rFonts w:ascii="Times New Roman" w:hAnsi="Times New Roman"/>
          <w:b/>
          <w:sz w:val="28"/>
          <w:szCs w:val="28"/>
          <w:lang w:eastAsia="ru-RU"/>
        </w:rPr>
        <w:t>. ВНЕШНИЙ ВИД И ОДЕЖДА ВОСПИТАННИКА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Ребенка необходимо приводить в ДОУ в опрятном виде, в чистой и удобной одежде и обуви, соответствующей сезону, без посторонних запахов (</w:t>
      </w:r>
      <w:r w:rsidR="004B3BEB">
        <w:rPr>
          <w:rFonts w:ascii="Times New Roman" w:hAnsi="Times New Roman"/>
          <w:sz w:val="28"/>
          <w:szCs w:val="28"/>
          <w:lang w:eastAsia="ru-RU"/>
        </w:rPr>
        <w:t>духи, табак и т.д.). Родители (</w:t>
      </w:r>
      <w:r w:rsidRPr="0059135D">
        <w:rPr>
          <w:rFonts w:ascii="Times New Roman" w:hAnsi="Times New Roman"/>
          <w:sz w:val="28"/>
          <w:szCs w:val="28"/>
          <w:lang w:eastAsia="ru-RU"/>
        </w:rPr>
        <w:t>законные представители)  должны следить за исправностью застежек (молний), наличии пуговиц и шнурков.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Воспитанник должен быть чисто умыт, иметь чистые нос, уши, руки и ноги. 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5E29A4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</w:t>
      </w:r>
      <w:r>
        <w:rPr>
          <w:rFonts w:ascii="Times New Roman" w:hAnsi="Times New Roman"/>
          <w:sz w:val="28"/>
          <w:szCs w:val="28"/>
          <w:lang w:eastAsia="ru-RU"/>
        </w:rPr>
        <w:t>ек или резинок на подъеме стопы;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не менее двух комплектов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lastRenderedPageBreak/>
        <w:t>несколько комплектов сменного белья для сна (трусики) для детей младших возрастных групп и в период адаптации.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допускается наличие пижамы для дневного сна;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два пакета для хранения чистого и использованного белья;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для занятия физкультурой в зале – футболку, шорты из несинтетических, дышащих материалов; х/б носочки и спортивные тапочки без шнурков на резиновой подошве (строго по размеру ноги);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индивидуальная расческа для поддержания опрятного вида в течение дня;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головной убор (в теплый период года);</w:t>
      </w:r>
    </w:p>
    <w:p w:rsidR="005E29A4" w:rsidRPr="0059135D" w:rsidRDefault="005E29A4" w:rsidP="00683E8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носовой платок или влажные бумажные салфетки (необходимы ребенку, как в помещении, так и на прогулке). 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ДОУ ответственности не несет.  Одежда может храниться в индивидуальных шкафчиках, в специальных пакетах на вешалках, в индивидуальных коробах, контейнерах. С целью предотвр</w:t>
      </w:r>
      <w:r w:rsidR="00A257D8">
        <w:rPr>
          <w:rFonts w:ascii="Times New Roman" w:hAnsi="Times New Roman"/>
          <w:sz w:val="28"/>
          <w:szCs w:val="28"/>
          <w:lang w:eastAsia="ru-RU"/>
        </w:rPr>
        <w:t>ащения потери вещей родителям (</w:t>
      </w:r>
      <w:r w:rsidRPr="0059135D">
        <w:rPr>
          <w:rFonts w:ascii="Times New Roman" w:hAnsi="Times New Roman"/>
          <w:sz w:val="28"/>
          <w:szCs w:val="28"/>
          <w:lang w:eastAsia="ru-RU"/>
        </w:rPr>
        <w:t xml:space="preserve">законным представителям) рекомендуется забирать всю одежду и обувь ребенка домой при длительном его отсутствии. 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межсезонье и в зимний период, а так же в дождливую погоду необходимо, чтобы у ребенка была запасная верхняя одежда (варежки, колготки, штаны, брюки  и т.д.) в отдельном мешочке для ухода ребенка домой в вечернее время. В ДОУ нет специальных условий для полноценной просушки  одежды.</w:t>
      </w:r>
    </w:p>
    <w:p w:rsidR="005E29A4" w:rsidRPr="0059135D" w:rsidRDefault="005E29A4" w:rsidP="00683E82">
      <w:pPr>
        <w:numPr>
          <w:ilvl w:val="1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  Нежелательно ношение вместо   варежек перчаток. </w:t>
      </w:r>
    </w:p>
    <w:p w:rsidR="005E29A4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Pr="0059135D" w:rsidRDefault="005E29A4" w:rsidP="00683E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Pr="005913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ПРАВА ВОСПИТАННИКОВ </w:t>
      </w:r>
    </w:p>
    <w:p w:rsidR="005E29A4" w:rsidRPr="0059135D" w:rsidRDefault="005E29A4" w:rsidP="00683E82">
      <w:pPr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Воспитанники имеют право на:</w:t>
      </w:r>
    </w:p>
    <w:p w:rsidR="005E29A4" w:rsidRPr="0059135D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10.1.1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Защиту от всех форм физического и психического насилия, оскорбления личности, охрану жизни и здоровья;   уважение  достоинства личности;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Бесплатное пользование игровыми пособиями, наглядными, дидактическими средствами обучения и воспитания в пределах федеральных государственных требований;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Проявление индивидуальных особенностей;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Пользование в установленном порядке предметно-развивающей средой, объектами физкультурно-оздоровительной направленности;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Перевод для получения дошкольного образования в форме семейного образования  или  в  другое  ДОУ;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Поощрение за успехи в учебной, спортивной, творческой деятельности;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Комфортную и безопасную среду жизнедеятельности;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Индивидуальный образовательный маршрут в пределах осваиваемой основной общеобразовательной программы ДОУ;</w:t>
      </w:r>
    </w:p>
    <w:p w:rsidR="005E29A4" w:rsidRPr="0059135D" w:rsidRDefault="005E29A4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Воспитанники, испытывающие трудности в освоении ООП, развитии и социальной адаптации, имеют право на оказание психолого-педагогической, коррекционно-развивающей   помощи.</w:t>
      </w:r>
    </w:p>
    <w:p w:rsidR="005E29A4" w:rsidRPr="0059135D" w:rsidRDefault="005E29A4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 xml:space="preserve">Педагогическая, психологическая или социальная помощь оказывается воспитанникам на основании заявления   родителей (законных представителей).  </w:t>
      </w:r>
    </w:p>
    <w:p w:rsidR="005E29A4" w:rsidRPr="0059135D" w:rsidRDefault="00A257D8" w:rsidP="00683E8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Права и обязанности родителей (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законных представителей) определены законом об образовании в Российской федерации» Уставом учреждения, договором  об образовании по образовательным программам дошкольного образования м</w:t>
      </w:r>
      <w:r>
        <w:rPr>
          <w:rFonts w:ascii="Times New Roman" w:hAnsi="Times New Roman"/>
          <w:bCs/>
          <w:sz w:val="28"/>
          <w:szCs w:val="28"/>
          <w:lang w:eastAsia="ru-RU"/>
        </w:rPr>
        <w:t>ежду учреждением и родителями (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законными представителями).</w:t>
      </w:r>
    </w:p>
    <w:p w:rsidR="005E29A4" w:rsidRPr="0059135D" w:rsidRDefault="005E29A4" w:rsidP="00683E8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 xml:space="preserve">Поощрения и дисциплинарное воздействие: 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 образования.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Поощрения воспитанников ДОУ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 xml:space="preserve">Меры воздействия могут быть применены к родителям (законными представителями) воспитанников, невыполняющих условия договора об образовании по образовательным программам дошкольного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образования, заключенного между учреждением и родителями (законными представителями).</w:t>
      </w:r>
    </w:p>
    <w:p w:rsidR="005E29A4" w:rsidRPr="0059135D" w:rsidRDefault="00A257D8" w:rsidP="00683E82">
      <w:pPr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29A4" w:rsidRPr="0059135D">
        <w:rPr>
          <w:rFonts w:ascii="Times New Roman" w:hAnsi="Times New Roman"/>
          <w:bCs/>
          <w:sz w:val="28"/>
          <w:szCs w:val="28"/>
          <w:lang w:eastAsia="ru-RU"/>
        </w:rPr>
        <w:t>К мерам воздействия относятся:</w:t>
      </w:r>
    </w:p>
    <w:p w:rsidR="005E29A4" w:rsidRDefault="005E29A4" w:rsidP="00683E82">
      <w:pPr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35D">
        <w:rPr>
          <w:rFonts w:ascii="Times New Roman" w:hAnsi="Times New Roman"/>
          <w:sz w:val="28"/>
          <w:szCs w:val="28"/>
        </w:rPr>
        <w:t>индивидуальные беседы;</w:t>
      </w:r>
    </w:p>
    <w:p w:rsidR="005E29A4" w:rsidRPr="0059135D" w:rsidRDefault="005E29A4" w:rsidP="00683E82">
      <w:pPr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замечание;</w:t>
      </w:r>
    </w:p>
    <w:p w:rsidR="005E29A4" w:rsidRPr="0059135D" w:rsidRDefault="005E29A4" w:rsidP="00683E82">
      <w:pPr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приглашение на заседание совета родителей группы или учреждения;</w:t>
      </w:r>
    </w:p>
    <w:p w:rsidR="005E29A4" w:rsidRPr="0059135D" w:rsidRDefault="005E29A4" w:rsidP="00683E82">
      <w:pPr>
        <w:numPr>
          <w:ilvl w:val="0"/>
          <w:numId w:val="19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другие меры воздействия, не запрещенные законодательством РФ;</w:t>
      </w:r>
    </w:p>
    <w:p w:rsidR="005E29A4" w:rsidRPr="0059135D" w:rsidRDefault="005E29A4" w:rsidP="00F97D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9A4" w:rsidRPr="0059135D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/>
          <w:bCs/>
          <w:sz w:val="28"/>
          <w:szCs w:val="28"/>
          <w:lang w:val="en-US" w:eastAsia="ru-RU"/>
        </w:rPr>
        <w:t>XI</w:t>
      </w:r>
      <w:r w:rsidRPr="0059135D">
        <w:rPr>
          <w:rFonts w:ascii="Times New Roman" w:hAnsi="Times New Roman"/>
          <w:b/>
          <w:bCs/>
          <w:sz w:val="28"/>
          <w:szCs w:val="28"/>
          <w:lang w:eastAsia="ru-RU"/>
        </w:rPr>
        <w:t>. ЗАЩИТА ПРАВ ВОСПИТАННИКОВ</w:t>
      </w:r>
    </w:p>
    <w:p w:rsidR="005E29A4" w:rsidRPr="0059135D" w:rsidRDefault="005E29A4" w:rsidP="00683E82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5E29A4" w:rsidRPr="0059135D" w:rsidRDefault="005E29A4" w:rsidP="00683E8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направить руководителю ДОУ обращение о нарушении и (или) ущемлении работниками прав, свобод и социальных гарантий воспитанников;</w:t>
      </w:r>
    </w:p>
    <w:p w:rsidR="005E29A4" w:rsidRPr="0059135D" w:rsidRDefault="005E29A4" w:rsidP="00683E8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Cs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прав ребенка,  его законных интересов.</w:t>
      </w:r>
    </w:p>
    <w:p w:rsidR="005E29A4" w:rsidRPr="0059135D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Pr="0059135D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35D">
        <w:rPr>
          <w:rFonts w:ascii="Times New Roman" w:hAnsi="Times New Roman"/>
          <w:b/>
          <w:bCs/>
          <w:sz w:val="28"/>
          <w:szCs w:val="28"/>
          <w:lang w:val="en-US" w:eastAsia="ru-RU"/>
        </w:rPr>
        <w:t>XII</w:t>
      </w:r>
      <w:r w:rsidRPr="0059135D">
        <w:rPr>
          <w:rFonts w:ascii="Times New Roman" w:hAnsi="Times New Roman"/>
          <w:b/>
          <w:bCs/>
          <w:sz w:val="28"/>
          <w:szCs w:val="28"/>
          <w:lang w:eastAsia="ru-RU"/>
        </w:rPr>
        <w:t>.ЗАКЛЮЧИТЕЛЬНЫЕ   ПОЛОЖЕНИЯ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Настоящие Правила  утверждаются заведующим ДОУ  на неопределенный срок, пересматривается по мере необходимости.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Соблюдение данных правил внутреннего распорядка  воспитанника, договора </w:t>
      </w:r>
      <w:r w:rsidRPr="0059135D">
        <w:rPr>
          <w:rFonts w:ascii="Times New Roman" w:hAnsi="Times New Roman"/>
          <w:bCs/>
          <w:sz w:val="28"/>
          <w:szCs w:val="28"/>
          <w:lang w:eastAsia="ru-RU"/>
        </w:rPr>
        <w:t>об образовании по образовательным программам</w:t>
      </w:r>
      <w:r w:rsidR="00A257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9135D">
        <w:rPr>
          <w:rFonts w:ascii="Times New Roman" w:hAnsi="Times New Roman"/>
          <w:bCs/>
          <w:sz w:val="28"/>
          <w:szCs w:val="28"/>
          <w:lang w:eastAsia="ru-RU"/>
        </w:rPr>
        <w:t>дошкольного образования, заключенного</w:t>
      </w:r>
      <w:r w:rsidRPr="0059135D">
        <w:rPr>
          <w:rFonts w:ascii="Times New Roman" w:hAnsi="Times New Roman"/>
          <w:sz w:val="28"/>
          <w:szCs w:val="28"/>
          <w:lang w:eastAsia="ru-RU"/>
        </w:rPr>
        <w:t xml:space="preserve"> между учреждением и родителями (законными представителями) обязательно, всеми сторонами образовательных отношений обеспечит комфортное, бесконфликтное пребывание ребенка в учреждении.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Если у родителей (законных представителей)  возникли вопросы по организации образовательного процесса, пребыванию ребенка в группе, следует: обсудить это с воспитателями группы; если этот разговор не помог решению проблемы, в обязательном порядке обратитесь к руководителю, его заместителю.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При наличии серьезной проблемной ситуации необходимо обратиться к руководителю учреждения с письменным обращением для   решения проблемы на конфликтной комиссии.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В отношении работников учреждени</w:t>
      </w:r>
      <w:r w:rsidR="000236AC">
        <w:rPr>
          <w:rFonts w:ascii="Times New Roman" w:hAnsi="Times New Roman"/>
          <w:sz w:val="28"/>
          <w:szCs w:val="28"/>
          <w:lang w:eastAsia="ru-RU"/>
        </w:rPr>
        <w:t>я, в связи с не выполнением и (</w:t>
      </w:r>
      <w:r w:rsidRPr="0059135D">
        <w:rPr>
          <w:rFonts w:ascii="Times New Roman" w:hAnsi="Times New Roman"/>
          <w:sz w:val="28"/>
          <w:szCs w:val="28"/>
          <w:lang w:eastAsia="ru-RU"/>
        </w:rPr>
        <w:t>или) не надлежащим выполнением  их должностных обязанностей, повлекшим определенное нарушение,  руководитель имеет право наложить дисциплинарное взыскание только при наличии письменного обращения, при выявлении в ходе служебного расследования  достоверности фактов.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 xml:space="preserve">Решения руководителя учреждения родитель (законный представитель) имеет право обжаловать в вышестоящих инстанциях,  всеми не запрещенными законом способами. </w:t>
      </w:r>
    </w:p>
    <w:p w:rsidR="005E29A4" w:rsidRPr="0059135D" w:rsidRDefault="005E29A4" w:rsidP="00683E82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35D">
        <w:rPr>
          <w:rFonts w:ascii="Times New Roman" w:hAnsi="Times New Roman"/>
          <w:sz w:val="28"/>
          <w:szCs w:val="28"/>
          <w:lang w:eastAsia="ru-RU"/>
        </w:rPr>
        <w:t>Анонимные звонки и обращения не рассматриваются.</w:t>
      </w:r>
    </w:p>
    <w:p w:rsidR="005E29A4" w:rsidRPr="0059135D" w:rsidRDefault="005E29A4" w:rsidP="00683E8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9A4" w:rsidRPr="0059135D" w:rsidRDefault="005E29A4" w:rsidP="00683E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9A4" w:rsidRPr="00B63E4A" w:rsidRDefault="005E29A4" w:rsidP="0068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9A4" w:rsidRDefault="005E29A4" w:rsidP="00683E82">
      <w:pPr>
        <w:spacing w:after="0" w:line="240" w:lineRule="auto"/>
      </w:pPr>
    </w:p>
    <w:sectPr w:rsidR="005E29A4" w:rsidSect="00C60C17">
      <w:headerReference w:type="even" r:id="rId8"/>
      <w:head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01" w:rsidRDefault="00F61901" w:rsidP="00ED1427">
      <w:pPr>
        <w:spacing w:after="0" w:line="240" w:lineRule="auto"/>
      </w:pPr>
      <w:r>
        <w:separator/>
      </w:r>
    </w:p>
  </w:endnote>
  <w:endnote w:type="continuationSeparator" w:id="0">
    <w:p w:rsidR="00F61901" w:rsidRDefault="00F61901" w:rsidP="00ED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01" w:rsidRDefault="00F61901" w:rsidP="00ED1427">
      <w:pPr>
        <w:spacing w:after="0" w:line="240" w:lineRule="auto"/>
      </w:pPr>
      <w:r>
        <w:separator/>
      </w:r>
    </w:p>
  </w:footnote>
  <w:footnote w:type="continuationSeparator" w:id="0">
    <w:p w:rsidR="00F61901" w:rsidRDefault="00F61901" w:rsidP="00ED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A4" w:rsidRDefault="00574E0B" w:rsidP="00C502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9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29A4" w:rsidRDefault="005E29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A4" w:rsidRDefault="00574E0B" w:rsidP="00C502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9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1C6">
      <w:rPr>
        <w:rStyle w:val="a9"/>
        <w:noProof/>
      </w:rPr>
      <w:t>2</w:t>
    </w:r>
    <w:r>
      <w:rPr>
        <w:rStyle w:val="a9"/>
      </w:rPr>
      <w:fldChar w:fldCharType="end"/>
    </w:r>
  </w:p>
  <w:p w:rsidR="005E29A4" w:rsidRDefault="005E29A4">
    <w:pPr>
      <w:pStyle w:val="a5"/>
      <w:jc w:val="center"/>
    </w:pPr>
  </w:p>
  <w:p w:rsidR="005E29A4" w:rsidRDefault="005E29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BD"/>
    <w:multiLevelType w:val="multilevel"/>
    <w:tmpl w:val="4F18A1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1F2FDD"/>
    <w:multiLevelType w:val="multilevel"/>
    <w:tmpl w:val="DCDEF25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B956F3"/>
    <w:multiLevelType w:val="multilevel"/>
    <w:tmpl w:val="D43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700B4C"/>
    <w:multiLevelType w:val="multilevel"/>
    <w:tmpl w:val="D43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B96380"/>
    <w:multiLevelType w:val="multilevel"/>
    <w:tmpl w:val="7EC26DAC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8BE5FBB"/>
    <w:multiLevelType w:val="multilevel"/>
    <w:tmpl w:val="C74ADC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2EEC3D9E"/>
    <w:multiLevelType w:val="multilevel"/>
    <w:tmpl w:val="D43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4782572"/>
    <w:multiLevelType w:val="multilevel"/>
    <w:tmpl w:val="964C64F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36F16BBF"/>
    <w:multiLevelType w:val="multilevel"/>
    <w:tmpl w:val="822AF62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3AAB6469"/>
    <w:multiLevelType w:val="multilevel"/>
    <w:tmpl w:val="A9F6B0A0"/>
    <w:lvl w:ilvl="0">
      <w:start w:val="10"/>
      <w:numFmt w:val="decimal"/>
      <w:lvlText w:val="%1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3ED11562"/>
    <w:multiLevelType w:val="multilevel"/>
    <w:tmpl w:val="035647C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1" w15:restartNumberingAfterBreak="0">
    <w:nsid w:val="413B460B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D9005A"/>
    <w:multiLevelType w:val="multilevel"/>
    <w:tmpl w:val="B4EEA0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122CF7"/>
    <w:multiLevelType w:val="hybridMultilevel"/>
    <w:tmpl w:val="1208FA22"/>
    <w:lvl w:ilvl="0" w:tplc="80884FA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27505"/>
    <w:multiLevelType w:val="multilevel"/>
    <w:tmpl w:val="D43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4321DAD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65110AE7"/>
    <w:multiLevelType w:val="multilevel"/>
    <w:tmpl w:val="F90E553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 w15:restartNumberingAfterBreak="0">
    <w:nsid w:val="673D60CA"/>
    <w:multiLevelType w:val="multilevel"/>
    <w:tmpl w:val="D2DCF8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67945B0D"/>
    <w:multiLevelType w:val="multilevel"/>
    <w:tmpl w:val="9ABA604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0B7186"/>
    <w:multiLevelType w:val="multilevel"/>
    <w:tmpl w:val="D2DCF8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 w15:restartNumberingAfterBreak="0">
    <w:nsid w:val="7C9C4728"/>
    <w:multiLevelType w:val="multilevel"/>
    <w:tmpl w:val="D2DCF8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 w15:restartNumberingAfterBreak="0">
    <w:nsid w:val="7CCF58AC"/>
    <w:multiLevelType w:val="multilevel"/>
    <w:tmpl w:val="D43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13"/>
  </w:num>
  <w:num w:numId="7">
    <w:abstractNumId w:val="0"/>
  </w:num>
  <w:num w:numId="8">
    <w:abstractNumId w:val="21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14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3E4A"/>
    <w:rsid w:val="000236AC"/>
    <w:rsid w:val="00054053"/>
    <w:rsid w:val="00123C20"/>
    <w:rsid w:val="00381D41"/>
    <w:rsid w:val="003A30C9"/>
    <w:rsid w:val="003C1BF1"/>
    <w:rsid w:val="003E489C"/>
    <w:rsid w:val="004B3BEB"/>
    <w:rsid w:val="00551CA2"/>
    <w:rsid w:val="00574E0B"/>
    <w:rsid w:val="0059135D"/>
    <w:rsid w:val="005E29A4"/>
    <w:rsid w:val="006631C6"/>
    <w:rsid w:val="00683E82"/>
    <w:rsid w:val="007871CA"/>
    <w:rsid w:val="007B08EF"/>
    <w:rsid w:val="00844266"/>
    <w:rsid w:val="008705FD"/>
    <w:rsid w:val="00900A39"/>
    <w:rsid w:val="0097183E"/>
    <w:rsid w:val="009E376A"/>
    <w:rsid w:val="009F2366"/>
    <w:rsid w:val="00A257D8"/>
    <w:rsid w:val="00A66BDE"/>
    <w:rsid w:val="00A864B5"/>
    <w:rsid w:val="00AE4E4F"/>
    <w:rsid w:val="00B63E4A"/>
    <w:rsid w:val="00C45952"/>
    <w:rsid w:val="00C50202"/>
    <w:rsid w:val="00C60C17"/>
    <w:rsid w:val="00C75471"/>
    <w:rsid w:val="00CA1DCC"/>
    <w:rsid w:val="00D63F0A"/>
    <w:rsid w:val="00ED1427"/>
    <w:rsid w:val="00F25B21"/>
    <w:rsid w:val="00F61901"/>
    <w:rsid w:val="00F97D1D"/>
    <w:rsid w:val="00FF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48D8"/>
  <w15:docId w15:val="{1C1338D4-F485-47AB-815D-B6090866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E4A"/>
    <w:pPr>
      <w:ind w:left="720"/>
      <w:contextualSpacing/>
    </w:pPr>
  </w:style>
  <w:style w:type="paragraph" w:styleId="a4">
    <w:name w:val="No Spacing"/>
    <w:uiPriority w:val="99"/>
    <w:qFormat/>
    <w:rsid w:val="00B63E4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D1427"/>
    <w:rPr>
      <w:rFonts w:cs="Times New Roman"/>
    </w:rPr>
  </w:style>
  <w:style w:type="paragraph" w:styleId="a7">
    <w:name w:val="footer"/>
    <w:basedOn w:val="a"/>
    <w:link w:val="a8"/>
    <w:uiPriority w:val="99"/>
    <w:rsid w:val="00E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1427"/>
    <w:rPr>
      <w:rFonts w:cs="Times New Roman"/>
    </w:rPr>
  </w:style>
  <w:style w:type="character" w:styleId="a9">
    <w:name w:val="page number"/>
    <w:uiPriority w:val="99"/>
    <w:rsid w:val="00900A3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E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8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23</cp:revision>
  <cp:lastPrinted>2019-06-24T11:31:00Z</cp:lastPrinted>
  <dcterms:created xsi:type="dcterms:W3CDTF">2017-09-27T08:42:00Z</dcterms:created>
  <dcterms:modified xsi:type="dcterms:W3CDTF">2019-06-24T13:32:00Z</dcterms:modified>
</cp:coreProperties>
</file>